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CC3B6" w14:textId="77777777" w:rsidR="00205F68" w:rsidRPr="00205F68" w:rsidRDefault="00205F68" w:rsidP="00205F68">
      <w:pPr>
        <w:spacing w:before="100" w:beforeAutospacing="1" w:after="100" w:afterAutospacing="1" w:line="240" w:lineRule="auto"/>
        <w:jc w:val="center"/>
        <w:outlineLvl w:val="2"/>
        <w:rPr>
          <w:rFonts w:ascii="Times New Roman" w:eastAsia="Times New Roman" w:hAnsi="Times New Roman"/>
          <w:b/>
          <w:bCs/>
          <w:sz w:val="27"/>
          <w:szCs w:val="27"/>
          <w:lang w:eastAsia="ru-RU"/>
        </w:rPr>
      </w:pPr>
      <w:r w:rsidRPr="00205F68">
        <w:rPr>
          <w:rFonts w:ascii="Times New Roman" w:eastAsia="Times New Roman" w:hAnsi="Times New Roman"/>
          <w:b/>
          <w:bCs/>
          <w:sz w:val="28"/>
          <w:szCs w:val="27"/>
          <w:lang w:eastAsia="ru-RU"/>
        </w:rPr>
        <w:t>Новов</w:t>
      </w:r>
      <w:bookmarkStart w:id="0" w:name="_GoBack"/>
      <w:bookmarkEnd w:id="0"/>
      <w:r w:rsidRPr="00205F68">
        <w:rPr>
          <w:rFonts w:ascii="Times New Roman" w:eastAsia="Times New Roman" w:hAnsi="Times New Roman"/>
          <w:b/>
          <w:bCs/>
          <w:sz w:val="28"/>
          <w:szCs w:val="27"/>
          <w:lang w:eastAsia="ru-RU"/>
        </w:rPr>
        <w:t>ведения</w:t>
      </w:r>
      <w:r w:rsidRPr="00205F68">
        <w:rPr>
          <w:rFonts w:ascii="Times New Roman" w:eastAsia="Times New Roman" w:hAnsi="Times New Roman"/>
          <w:b/>
          <w:bCs/>
          <w:sz w:val="27"/>
          <w:szCs w:val="27"/>
          <w:lang w:eastAsia="ru-RU"/>
        </w:rPr>
        <w:t xml:space="preserve"> пенсионного законодательства</w:t>
      </w:r>
    </w:p>
    <w:p w14:paraId="3F2CDCA8" w14:textId="77777777" w:rsidR="00205F68" w:rsidRPr="00205F68" w:rsidRDefault="00205F68" w:rsidP="00205F68">
      <w:pPr>
        <w:spacing w:line="240" w:lineRule="auto"/>
        <w:ind w:firstLine="720"/>
        <w:jc w:val="both"/>
        <w:rPr>
          <w:rFonts w:ascii="Times New Roman" w:eastAsia="Times New Roman" w:hAnsi="Times New Roman"/>
          <w:sz w:val="28"/>
          <w:szCs w:val="28"/>
          <w:lang w:eastAsia="ru-RU"/>
        </w:rPr>
      </w:pPr>
      <w:r w:rsidRPr="00205F68">
        <w:rPr>
          <w:rFonts w:ascii="Times New Roman" w:eastAsia="Times New Roman" w:hAnsi="Times New Roman"/>
          <w:sz w:val="28"/>
          <w:szCs w:val="28"/>
          <w:lang w:eastAsia="ru-RU"/>
        </w:rPr>
        <w:t>С 1 января 2022 года Приказом Минтруда России от 05.08.2021 № 545н «Об утверждении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вводятся в действие актуализированные правила выплаты пенсий.</w:t>
      </w:r>
    </w:p>
    <w:p w14:paraId="3719F412" w14:textId="77777777" w:rsidR="00205F68" w:rsidRPr="00205F68" w:rsidRDefault="00205F68" w:rsidP="00205F68">
      <w:pPr>
        <w:spacing w:line="240" w:lineRule="auto"/>
        <w:ind w:firstLine="720"/>
        <w:jc w:val="both"/>
        <w:rPr>
          <w:rFonts w:ascii="Times New Roman" w:eastAsia="Times New Roman" w:hAnsi="Times New Roman"/>
          <w:sz w:val="28"/>
          <w:szCs w:val="28"/>
          <w:lang w:eastAsia="ru-RU"/>
        </w:rPr>
      </w:pPr>
      <w:r w:rsidRPr="00205F68">
        <w:rPr>
          <w:rFonts w:ascii="Times New Roman" w:eastAsia="Times New Roman" w:hAnsi="Times New Roman"/>
          <w:sz w:val="28"/>
          <w:szCs w:val="28"/>
          <w:lang w:eastAsia="ru-RU"/>
        </w:rPr>
        <w:t xml:space="preserve">Правила определяют порядок выплаты страховой пенсии, фиксированной выплаты к страховой пенсии (с учетом повышения фиксированной выплаты к страховой пенсии), доли страховой пенсии по старости, а также накопительной пенсии, кроме пенсии за выслугу лет федеральным государственным служащим, организации их выплаты,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РФ, определения излишне выплаченных сумм пенсии. </w:t>
      </w:r>
    </w:p>
    <w:p w14:paraId="79B5249C" w14:textId="77777777" w:rsidR="00205F68" w:rsidRPr="00205F68" w:rsidRDefault="00205F68" w:rsidP="00205F68">
      <w:pPr>
        <w:spacing w:line="240" w:lineRule="auto"/>
        <w:ind w:firstLine="720"/>
        <w:jc w:val="both"/>
        <w:rPr>
          <w:rFonts w:ascii="Times New Roman" w:eastAsia="Times New Roman" w:hAnsi="Times New Roman"/>
          <w:sz w:val="28"/>
          <w:szCs w:val="28"/>
          <w:lang w:eastAsia="ru-RU"/>
        </w:rPr>
      </w:pPr>
      <w:r w:rsidRPr="00205F68">
        <w:rPr>
          <w:rFonts w:ascii="Times New Roman" w:eastAsia="Times New Roman" w:hAnsi="Times New Roman"/>
          <w:sz w:val="28"/>
          <w:szCs w:val="28"/>
          <w:lang w:eastAsia="ru-RU"/>
        </w:rPr>
        <w:t xml:space="preserve">Действие настоящих Правил распространяется на граждан РФ, иностранных граждан и лиц без гражданства, которым установлены пенсии. </w:t>
      </w:r>
    </w:p>
    <w:p w14:paraId="354A7F37" w14:textId="77777777" w:rsidR="00205F68" w:rsidRPr="00205F68" w:rsidRDefault="00205F68" w:rsidP="00205F68">
      <w:pPr>
        <w:spacing w:line="240" w:lineRule="auto"/>
        <w:ind w:firstLine="720"/>
        <w:jc w:val="both"/>
        <w:rPr>
          <w:rFonts w:ascii="Times New Roman" w:eastAsia="Times New Roman" w:hAnsi="Times New Roman"/>
          <w:sz w:val="28"/>
          <w:szCs w:val="28"/>
          <w:lang w:eastAsia="ru-RU"/>
        </w:rPr>
      </w:pPr>
      <w:r w:rsidRPr="00205F68">
        <w:rPr>
          <w:rFonts w:ascii="Times New Roman" w:eastAsia="Times New Roman" w:hAnsi="Times New Roman"/>
          <w:sz w:val="28"/>
          <w:szCs w:val="28"/>
          <w:lang w:eastAsia="ru-RU"/>
        </w:rPr>
        <w:t xml:space="preserve">Признается утратившим силу приказ Минтруда России от 17 ноября 2014 года № 885н, которым утверждены аналогичные правила, с внесенными в него изменениями. </w:t>
      </w:r>
    </w:p>
    <w:p w14:paraId="05FF3547" w14:textId="77777777" w:rsidR="00205F68" w:rsidRPr="00205F68" w:rsidRDefault="00205F68" w:rsidP="00205F68">
      <w:pPr>
        <w:ind w:firstLine="720"/>
        <w:jc w:val="both"/>
        <w:rPr>
          <w:szCs w:val="32"/>
        </w:rPr>
      </w:pPr>
    </w:p>
    <w:p w14:paraId="641868AD" w14:textId="0CE78C0C" w:rsidR="00E51C00" w:rsidRDefault="00205F68"/>
    <w:p w14:paraId="29F451A6" w14:textId="676B943A" w:rsidR="00E0373F" w:rsidRPr="00E0373F" w:rsidRDefault="00E0373F">
      <w:pPr>
        <w:rPr>
          <w:rFonts w:ascii="Times New Roman" w:eastAsia="Times New Roman" w:hAnsi="Times New Roman"/>
          <w:sz w:val="28"/>
          <w:szCs w:val="28"/>
          <w:lang w:eastAsia="ru-RU"/>
        </w:rPr>
      </w:pPr>
      <w:r w:rsidRPr="00E0373F">
        <w:rPr>
          <w:rFonts w:ascii="Times New Roman" w:eastAsia="Times New Roman" w:hAnsi="Times New Roman"/>
          <w:sz w:val="28"/>
          <w:szCs w:val="28"/>
          <w:lang w:eastAsia="ru-RU"/>
        </w:rPr>
        <w:t>Прокурор района</w:t>
      </w:r>
      <w:r>
        <w:rPr>
          <w:rFonts w:ascii="Times New Roman" w:eastAsia="Times New Roman" w:hAnsi="Times New Roman"/>
          <w:sz w:val="28"/>
          <w:szCs w:val="28"/>
          <w:lang w:eastAsia="ru-RU"/>
        </w:rPr>
        <w:t xml:space="preserve">                                                                          </w:t>
      </w:r>
      <w:r w:rsidRPr="00E0373F">
        <w:rPr>
          <w:rFonts w:ascii="Times New Roman" w:eastAsia="Times New Roman" w:hAnsi="Times New Roman"/>
          <w:sz w:val="28"/>
          <w:szCs w:val="28"/>
          <w:lang w:eastAsia="ru-RU"/>
        </w:rPr>
        <w:t xml:space="preserve"> В.М. Абрамичев</w:t>
      </w:r>
    </w:p>
    <w:sectPr w:rsidR="00E0373F" w:rsidRPr="00E037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EE9"/>
    <w:rsid w:val="00205F68"/>
    <w:rsid w:val="00746EE9"/>
    <w:rsid w:val="00BF3AD8"/>
    <w:rsid w:val="00C42325"/>
    <w:rsid w:val="00E03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B0691"/>
  <w15:chartTrackingRefBased/>
  <w15:docId w15:val="{C3E4FC4B-2D92-4AA8-9601-C9612E41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73F"/>
    <w:pPr>
      <w:spacing w:after="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1308</Characters>
  <Application>Microsoft Office Word</Application>
  <DocSecurity>0</DocSecurity>
  <Lines>10</Lines>
  <Paragraphs>3</Paragraphs>
  <ScaleCrop>false</ScaleCrop>
  <Company>Прокуратура РФ</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Янькова Юлия Андреевна</dc:creator>
  <cp:keywords/>
  <dc:description/>
  <cp:lastModifiedBy>Янькова Юлия Андреевна</cp:lastModifiedBy>
  <cp:revision>3</cp:revision>
  <dcterms:created xsi:type="dcterms:W3CDTF">2021-12-08T11:25:00Z</dcterms:created>
  <dcterms:modified xsi:type="dcterms:W3CDTF">2021-12-08T11:27:00Z</dcterms:modified>
</cp:coreProperties>
</file>