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61" w:rsidRDefault="00D80D61" w:rsidP="00D80D61">
      <w:pPr>
        <w:spacing w:after="0" w:line="264" w:lineRule="atLeast"/>
        <w:jc w:val="right"/>
        <w:outlineLvl w:val="0"/>
        <w:rPr>
          <w:rFonts w:ascii="Proxima Nova Rg" w:eastAsia="Times New Roman" w:hAnsi="Proxima Nova Rg" w:cs="Helvetica"/>
          <w:color w:val="000000"/>
          <w:sz w:val="24"/>
          <w:szCs w:val="24"/>
          <w:lang w:eastAsia="ru-RU"/>
        </w:rPr>
      </w:pPr>
      <w:r w:rsidRPr="00D80D61">
        <w:rPr>
          <w:rFonts w:ascii="Proxima Nova Rg" w:eastAsia="Times New Roman" w:hAnsi="Proxima Nova Rg" w:cs="Helvetica"/>
          <w:color w:val="000000"/>
          <w:sz w:val="24"/>
          <w:szCs w:val="24"/>
          <w:lang w:eastAsia="ru-RU"/>
        </w:rPr>
        <w:t xml:space="preserve">Статья для </w:t>
      </w:r>
      <w:r>
        <w:rPr>
          <w:rFonts w:ascii="Proxima Nova Rg" w:eastAsia="Times New Roman" w:hAnsi="Proxima Nova Rg" w:cs="Helvetica"/>
          <w:color w:val="000000"/>
          <w:sz w:val="24"/>
          <w:szCs w:val="24"/>
          <w:lang w:eastAsia="ru-RU"/>
        </w:rPr>
        <w:t xml:space="preserve">новостных интерне-порталов, </w:t>
      </w:r>
    </w:p>
    <w:p w:rsidR="00D80D61" w:rsidRDefault="00D80D61" w:rsidP="00D80D61">
      <w:pPr>
        <w:spacing w:after="0" w:line="264" w:lineRule="atLeast"/>
        <w:jc w:val="right"/>
        <w:outlineLvl w:val="0"/>
        <w:rPr>
          <w:rFonts w:ascii="Proxima Nova Rg" w:eastAsia="Times New Roman" w:hAnsi="Proxima Nova Rg" w:cs="Helvetica"/>
          <w:color w:val="000000"/>
          <w:sz w:val="24"/>
          <w:szCs w:val="24"/>
          <w:lang w:eastAsia="ru-RU"/>
        </w:rPr>
      </w:pPr>
      <w:r>
        <w:rPr>
          <w:rFonts w:ascii="Proxima Nova Rg" w:eastAsia="Times New Roman" w:hAnsi="Proxima Nova Rg" w:cs="Helvetica"/>
          <w:color w:val="000000"/>
          <w:sz w:val="24"/>
          <w:szCs w:val="24"/>
          <w:lang w:eastAsia="ru-RU"/>
        </w:rPr>
        <w:t xml:space="preserve">сайтов </w:t>
      </w:r>
      <w:r w:rsidRPr="00D80D61">
        <w:rPr>
          <w:rFonts w:ascii="Proxima Nova Rg" w:eastAsia="Times New Roman" w:hAnsi="Proxima Nova Rg" w:cs="Helvetica"/>
          <w:color w:val="000000"/>
          <w:sz w:val="24"/>
          <w:szCs w:val="24"/>
          <w:lang w:eastAsia="ru-RU"/>
        </w:rPr>
        <w:t>сельских</w:t>
      </w:r>
      <w:r>
        <w:rPr>
          <w:rFonts w:ascii="Proxima Nova Rg" w:eastAsia="Times New Roman" w:hAnsi="Proxima Nova Rg" w:cs="Helvetica"/>
          <w:color w:val="000000"/>
          <w:sz w:val="24"/>
          <w:szCs w:val="24"/>
          <w:lang w:eastAsia="ru-RU"/>
        </w:rPr>
        <w:t xml:space="preserve"> администраций</w:t>
      </w:r>
      <w:r w:rsidRPr="00D80D61">
        <w:rPr>
          <w:rFonts w:ascii="Proxima Nova Rg" w:eastAsia="Times New Roman" w:hAnsi="Proxima Nova Rg" w:cs="Helvetica"/>
          <w:color w:val="000000"/>
          <w:sz w:val="24"/>
          <w:szCs w:val="24"/>
          <w:lang w:eastAsia="ru-RU"/>
        </w:rPr>
        <w:t xml:space="preserve"> и газет  </w:t>
      </w:r>
    </w:p>
    <w:p w:rsidR="00D80D61" w:rsidRDefault="00D80D61" w:rsidP="00D80D61">
      <w:pPr>
        <w:spacing w:after="0" w:line="264" w:lineRule="atLeast"/>
        <w:jc w:val="right"/>
        <w:outlineLvl w:val="0"/>
        <w:rPr>
          <w:rFonts w:ascii="Proxima Nova Rg" w:eastAsia="Times New Roman" w:hAnsi="Proxima Nova Rg" w:cs="Helvetica"/>
          <w:b/>
          <w:color w:val="000000"/>
          <w:sz w:val="24"/>
          <w:szCs w:val="24"/>
          <w:lang w:eastAsia="ru-RU"/>
        </w:rPr>
      </w:pPr>
    </w:p>
    <w:p w:rsidR="00D80D61" w:rsidRPr="00D80D61" w:rsidRDefault="00D80D61" w:rsidP="00D80D61">
      <w:pPr>
        <w:spacing w:after="0" w:line="264" w:lineRule="atLeast"/>
        <w:jc w:val="right"/>
        <w:outlineLvl w:val="0"/>
        <w:rPr>
          <w:rFonts w:ascii="Proxima Nova Rg" w:eastAsia="Times New Roman" w:hAnsi="Proxima Nova Rg" w:cs="Helvetica"/>
          <w:b/>
          <w:color w:val="000000"/>
          <w:sz w:val="24"/>
          <w:szCs w:val="24"/>
          <w:lang w:eastAsia="ru-RU"/>
        </w:rPr>
      </w:pPr>
    </w:p>
    <w:p w:rsidR="00D80D61" w:rsidRDefault="00D80D61" w:rsidP="00735F0A">
      <w:pPr>
        <w:spacing w:after="0" w:line="264" w:lineRule="atLeast"/>
        <w:jc w:val="center"/>
        <w:outlineLvl w:val="0"/>
        <w:rPr>
          <w:rFonts w:ascii="Proxima Nova Rg" w:eastAsia="Times New Roman" w:hAnsi="Proxima Nova Rg" w:cs="Helvetica"/>
          <w:b/>
          <w:color w:val="000000"/>
          <w:sz w:val="28"/>
          <w:szCs w:val="28"/>
          <w:lang w:eastAsia="ru-RU"/>
        </w:rPr>
      </w:pPr>
    </w:p>
    <w:p w:rsidR="00D80D61" w:rsidRDefault="00D80D61" w:rsidP="00735F0A">
      <w:pPr>
        <w:spacing w:after="0" w:line="264" w:lineRule="atLeast"/>
        <w:jc w:val="center"/>
        <w:outlineLvl w:val="0"/>
        <w:rPr>
          <w:rFonts w:ascii="Proxima Nova Rg" w:eastAsia="Times New Roman" w:hAnsi="Proxima Nova Rg" w:cs="Helvetica"/>
          <w:b/>
          <w:color w:val="000000"/>
          <w:sz w:val="28"/>
          <w:szCs w:val="28"/>
          <w:lang w:eastAsia="ru-RU"/>
        </w:rPr>
      </w:pPr>
    </w:p>
    <w:p w:rsidR="00735F0A" w:rsidRPr="00AB107E" w:rsidRDefault="00735F0A" w:rsidP="00735F0A">
      <w:pPr>
        <w:spacing w:after="0" w:line="264" w:lineRule="atLeast"/>
        <w:jc w:val="center"/>
        <w:outlineLvl w:val="0"/>
        <w:rPr>
          <w:rFonts w:ascii="Proxima Nova Rg" w:eastAsia="Times New Roman" w:hAnsi="Proxima Nova Rg" w:cs="Helvetica"/>
          <w:b/>
          <w:color w:val="000000"/>
          <w:sz w:val="28"/>
          <w:szCs w:val="28"/>
          <w:lang w:eastAsia="ru-RU"/>
        </w:rPr>
      </w:pPr>
      <w:r w:rsidRPr="00AB107E">
        <w:rPr>
          <w:rFonts w:ascii="Proxima Nova Rg" w:eastAsia="Times New Roman" w:hAnsi="Proxima Nova Rg" w:cs="Helvetica"/>
          <w:b/>
          <w:color w:val="000000"/>
          <w:sz w:val="28"/>
          <w:szCs w:val="28"/>
          <w:lang w:eastAsia="ru-RU"/>
        </w:rPr>
        <w:t xml:space="preserve">Сельская ипотека Россельхозбанка: </w:t>
      </w:r>
    </w:p>
    <w:p w:rsidR="00735F0A" w:rsidRPr="0077603E" w:rsidRDefault="00735F0A" w:rsidP="00735F0A">
      <w:pPr>
        <w:spacing w:after="0" w:line="264" w:lineRule="atLeast"/>
        <w:jc w:val="center"/>
        <w:outlineLvl w:val="0"/>
        <w:rPr>
          <w:rFonts w:ascii="Proxima Nova Rg" w:eastAsia="Times New Roman" w:hAnsi="Proxima Nova Rg" w:cs="Helvetica"/>
          <w:b/>
          <w:color w:val="000000"/>
          <w:sz w:val="28"/>
          <w:szCs w:val="28"/>
          <w:lang w:eastAsia="ru-RU"/>
        </w:rPr>
      </w:pPr>
      <w:r w:rsidRPr="00AB107E">
        <w:rPr>
          <w:rFonts w:ascii="Proxima Nova Rg" w:eastAsia="Times New Roman" w:hAnsi="Proxima Nova Rg" w:cs="Helvetica"/>
          <w:b/>
          <w:color w:val="000000"/>
          <w:sz w:val="28"/>
          <w:szCs w:val="28"/>
          <w:lang w:eastAsia="ru-RU"/>
        </w:rPr>
        <w:t>как дом построить</w:t>
      </w:r>
      <w:r w:rsidRPr="0077603E">
        <w:rPr>
          <w:rFonts w:ascii="Proxima Nova Rg" w:eastAsia="Times New Roman" w:hAnsi="Proxima Nova Rg" w:cs="Helvetica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Proxima Nova Rg" w:eastAsia="Times New Roman" w:hAnsi="Proxima Nova Rg" w:cs="Helvetica"/>
          <w:b/>
          <w:color w:val="000000"/>
          <w:sz w:val="28"/>
          <w:szCs w:val="28"/>
          <w:lang w:val="en-US" w:eastAsia="ru-RU"/>
        </w:rPr>
        <w:t>c</w:t>
      </w:r>
      <w:r w:rsidRPr="0077603E">
        <w:rPr>
          <w:rFonts w:ascii="Proxima Nova Rg" w:eastAsia="Times New Roman" w:hAnsi="Proxima Nova Rg" w:cs="Helvetica"/>
          <w:b/>
          <w:color w:val="000000"/>
          <w:sz w:val="28"/>
          <w:szCs w:val="28"/>
          <w:lang w:eastAsia="ru-RU"/>
        </w:rPr>
        <w:t xml:space="preserve"> нуля</w:t>
      </w:r>
    </w:p>
    <w:p w:rsidR="00735F0A" w:rsidRDefault="00735F0A" w:rsidP="00735F0A">
      <w:pPr>
        <w:shd w:val="clear" w:color="auto" w:fill="FFFFFF"/>
        <w:spacing w:after="225" w:line="240" w:lineRule="auto"/>
        <w:jc w:val="both"/>
        <w:outlineLvl w:val="1"/>
        <w:rPr>
          <w:rFonts w:ascii="Proxima Nova Rg" w:eastAsia="Times New Roman" w:hAnsi="Proxima Nova Rg" w:cs="Helvetica"/>
          <w:color w:val="000000"/>
          <w:sz w:val="24"/>
          <w:szCs w:val="24"/>
          <w:lang w:eastAsia="ru-RU"/>
        </w:rPr>
      </w:pPr>
    </w:p>
    <w:p w:rsidR="00735F0A" w:rsidRDefault="00735F0A" w:rsidP="00735F0A">
      <w:pPr>
        <w:shd w:val="clear" w:color="auto" w:fill="FFFFFF"/>
        <w:spacing w:after="225" w:line="240" w:lineRule="auto"/>
        <w:jc w:val="both"/>
        <w:outlineLvl w:val="1"/>
        <w:rPr>
          <w:rFonts w:ascii="Proxima Nova Rg" w:eastAsia="Times New Roman" w:hAnsi="Proxima Nova Rg" w:cs="Helvetica"/>
          <w:b/>
          <w:color w:val="000000"/>
          <w:sz w:val="24"/>
          <w:szCs w:val="24"/>
          <w:lang w:eastAsia="ru-RU"/>
        </w:rPr>
      </w:pPr>
      <w:r>
        <w:rPr>
          <w:rFonts w:ascii="Proxima Nova Rg" w:eastAsia="Times New Roman" w:hAnsi="Proxima Nova Rg" w:cs="Helvetica"/>
          <w:b/>
          <w:color w:val="000000"/>
          <w:sz w:val="24"/>
          <w:szCs w:val="24"/>
          <w:lang w:eastAsia="ru-RU"/>
        </w:rPr>
        <w:t xml:space="preserve">Весна – лучший период начать новую жизнь. Найти дело по душе. Завести собаку, о которой так мечтали в детстве. Построить дом, в котором можно собрать вместе всю семью и друзей. А также получить </w:t>
      </w:r>
      <w:r w:rsidRPr="00296AA2">
        <w:rPr>
          <w:rFonts w:ascii="Proxima Nova Rg" w:eastAsia="Times New Roman" w:hAnsi="Proxima Nova Rg" w:cs="Helvetica"/>
          <w:b/>
          <w:color w:val="000000"/>
          <w:sz w:val="24"/>
          <w:szCs w:val="24"/>
          <w:lang w:eastAsia="ru-RU"/>
        </w:rPr>
        <w:t xml:space="preserve">кредит </w:t>
      </w:r>
      <w:r>
        <w:rPr>
          <w:rFonts w:ascii="Proxima Nova Rg" w:eastAsia="Times New Roman" w:hAnsi="Proxima Nova Rg" w:cs="Helvetica"/>
          <w:b/>
          <w:color w:val="000000"/>
          <w:sz w:val="24"/>
          <w:szCs w:val="24"/>
          <w:lang w:eastAsia="ru-RU"/>
        </w:rPr>
        <w:t xml:space="preserve">на дом своей мечты </w:t>
      </w:r>
      <w:r w:rsidRPr="00296AA2">
        <w:rPr>
          <w:rFonts w:ascii="Proxima Nova Rg" w:eastAsia="Times New Roman" w:hAnsi="Proxima Nova Rg" w:cs="Helvetica"/>
          <w:b/>
          <w:color w:val="000000"/>
          <w:sz w:val="24"/>
          <w:szCs w:val="24"/>
          <w:lang w:eastAsia="ru-RU"/>
        </w:rPr>
        <w:t>в Россельхозбанке под 2,7%.</w:t>
      </w:r>
      <w:r>
        <w:rPr>
          <w:rFonts w:ascii="Proxima Nova Rg" w:eastAsia="Times New Roman" w:hAnsi="Proxima Nova Rg" w:cs="Helvetica"/>
          <w:b/>
          <w:color w:val="000000"/>
          <w:sz w:val="24"/>
          <w:szCs w:val="24"/>
          <w:lang w:eastAsia="ru-RU"/>
        </w:rPr>
        <w:t xml:space="preserve"> </w:t>
      </w:r>
      <w:r w:rsidRPr="00DB1F9B">
        <w:rPr>
          <w:rFonts w:ascii="Proxima Nova Rg" w:eastAsia="Times New Roman" w:hAnsi="Proxima Nova Rg" w:cs="Helvetica"/>
          <w:b/>
          <w:color w:val="000000"/>
          <w:sz w:val="24"/>
          <w:szCs w:val="24"/>
          <w:lang w:eastAsia="ru-RU"/>
        </w:rPr>
        <w:t>П</w:t>
      </w:r>
      <w:r w:rsidRPr="000452E0">
        <w:rPr>
          <w:rFonts w:ascii="Proxima Nova Rg" w:eastAsia="Times New Roman" w:hAnsi="Proxima Nova Rg" w:cs="Helvetica"/>
          <w:b/>
          <w:color w:val="000000"/>
          <w:sz w:val="24"/>
          <w:szCs w:val="24"/>
          <w:lang w:eastAsia="ru-RU"/>
        </w:rPr>
        <w:t xml:space="preserve">редлагаем разобраться, </w:t>
      </w:r>
      <w:r w:rsidRPr="00DB1F9B">
        <w:rPr>
          <w:rFonts w:ascii="Proxima Nova Rg" w:eastAsia="Times New Roman" w:hAnsi="Proxima Nova Rg" w:cs="Helvetica"/>
          <w:b/>
          <w:color w:val="000000"/>
          <w:sz w:val="24"/>
          <w:szCs w:val="24"/>
          <w:lang w:eastAsia="ru-RU"/>
        </w:rPr>
        <w:t>как</w:t>
      </w:r>
      <w:r w:rsidRPr="000452E0">
        <w:rPr>
          <w:rFonts w:ascii="Proxima Nova Rg" w:eastAsia="Times New Roman" w:hAnsi="Proxima Nova Rg" w:cs="Helvetica"/>
          <w:b/>
          <w:color w:val="000000"/>
          <w:sz w:val="24"/>
          <w:szCs w:val="24"/>
          <w:lang w:eastAsia="ru-RU"/>
        </w:rPr>
        <w:t xml:space="preserve"> воспользоваться </w:t>
      </w:r>
      <w:r>
        <w:rPr>
          <w:rFonts w:ascii="Proxima Nova Rg" w:eastAsia="Times New Roman" w:hAnsi="Proxima Nova Rg" w:cs="Helvetica"/>
          <w:b/>
          <w:color w:val="000000"/>
          <w:sz w:val="24"/>
          <w:szCs w:val="24"/>
          <w:lang w:eastAsia="ru-RU"/>
        </w:rPr>
        <w:t xml:space="preserve">льготной </w:t>
      </w:r>
      <w:r w:rsidRPr="000452E0">
        <w:rPr>
          <w:rFonts w:ascii="Proxima Nova Rg" w:eastAsia="Times New Roman" w:hAnsi="Proxima Nova Rg" w:cs="Helvetica"/>
          <w:b/>
          <w:color w:val="000000"/>
          <w:sz w:val="24"/>
          <w:szCs w:val="24"/>
          <w:lang w:eastAsia="ru-RU"/>
        </w:rPr>
        <w:t>ипотечн</w:t>
      </w:r>
      <w:r>
        <w:rPr>
          <w:rFonts w:ascii="Proxima Nova Rg" w:eastAsia="Times New Roman" w:hAnsi="Proxima Nova Rg" w:cs="Helvetica"/>
          <w:b/>
          <w:color w:val="000000"/>
          <w:sz w:val="24"/>
          <w:szCs w:val="24"/>
          <w:lang w:eastAsia="ru-RU"/>
        </w:rPr>
        <w:t>ой программой и ч</w:t>
      </w:r>
      <w:r w:rsidRPr="00DB1F9B">
        <w:rPr>
          <w:rFonts w:ascii="Proxima Nova Rg" w:eastAsia="Times New Roman" w:hAnsi="Proxima Nova Rg" w:cs="Helvetica"/>
          <w:b/>
          <w:color w:val="000000"/>
          <w:sz w:val="24"/>
          <w:szCs w:val="24"/>
          <w:lang w:eastAsia="ru-RU"/>
        </w:rPr>
        <w:t xml:space="preserve">то следует учесть при </w:t>
      </w:r>
      <w:r w:rsidRPr="000452E0">
        <w:rPr>
          <w:rFonts w:ascii="Proxima Nova Rg" w:eastAsia="Times New Roman" w:hAnsi="Proxima Nova Rg" w:cs="Helvetica"/>
          <w:b/>
          <w:color w:val="000000"/>
          <w:sz w:val="24"/>
          <w:szCs w:val="24"/>
          <w:lang w:eastAsia="ru-RU"/>
        </w:rPr>
        <w:t xml:space="preserve">выборе загородного дома </w:t>
      </w:r>
      <w:r>
        <w:rPr>
          <w:rFonts w:ascii="Proxima Nova Rg" w:eastAsia="Times New Roman" w:hAnsi="Proxima Nova Rg" w:cs="Helvetica"/>
          <w:b/>
          <w:color w:val="000000"/>
          <w:sz w:val="24"/>
          <w:szCs w:val="24"/>
          <w:lang w:eastAsia="ru-RU"/>
        </w:rPr>
        <w:t>или участка.</w:t>
      </w:r>
    </w:p>
    <w:p w:rsidR="00735F0A" w:rsidRPr="003F69A0" w:rsidRDefault="00735F0A" w:rsidP="00735F0A">
      <w:pPr>
        <w:pStyle w:val="a3"/>
        <w:rPr>
          <w:rFonts w:ascii="Proxima Nova Rg" w:hAnsi="Proxima Nova Rg" w:cs="Helvetica"/>
          <w:b/>
          <w:color w:val="000000"/>
        </w:rPr>
      </w:pPr>
      <w:r w:rsidRPr="003F69A0">
        <w:rPr>
          <w:rFonts w:ascii="Proxima Nova Rg" w:hAnsi="Proxima Nova Rg" w:cs="Helvetica"/>
          <w:b/>
          <w:color w:val="000000"/>
        </w:rPr>
        <w:t>Что такое сельская ипотека?</w:t>
      </w:r>
    </w:p>
    <w:p w:rsidR="00735F0A" w:rsidRDefault="00735F0A" w:rsidP="00735F0A">
      <w:pPr>
        <w:pStyle w:val="a3"/>
        <w:jc w:val="both"/>
        <w:rPr>
          <w:rFonts w:ascii="Proxima Nova Rg" w:hAnsi="Proxima Nova Rg" w:cs="Helvetica"/>
          <w:color w:val="000000"/>
        </w:rPr>
      </w:pPr>
      <w:r w:rsidRPr="003F69A0">
        <w:rPr>
          <w:rFonts w:ascii="Proxima Nova Rg" w:hAnsi="Proxima Nova Rg" w:cs="Helvetica"/>
          <w:color w:val="000000"/>
        </w:rPr>
        <w:t>Льготная сельская ипотека под 2,7% – часть государственной программы «Комплексно</w:t>
      </w:r>
      <w:r>
        <w:rPr>
          <w:rFonts w:ascii="Proxima Nova Rg" w:hAnsi="Proxima Nova Rg" w:cs="Helvetica"/>
          <w:color w:val="000000"/>
        </w:rPr>
        <w:t>е</w:t>
      </w:r>
      <w:r w:rsidRPr="003F69A0">
        <w:rPr>
          <w:rFonts w:ascii="Proxima Nova Rg" w:hAnsi="Proxima Nova Rg" w:cs="Helvetica"/>
          <w:color w:val="000000"/>
        </w:rPr>
        <w:t xml:space="preserve"> развити</w:t>
      </w:r>
      <w:r>
        <w:rPr>
          <w:rFonts w:ascii="Proxima Nova Rg" w:hAnsi="Proxima Nova Rg" w:cs="Helvetica"/>
          <w:color w:val="000000"/>
        </w:rPr>
        <w:t>е</w:t>
      </w:r>
      <w:r w:rsidRPr="003F69A0">
        <w:rPr>
          <w:rFonts w:ascii="Proxima Nova Rg" w:hAnsi="Proxima Nova Rg" w:cs="Helvetica"/>
          <w:color w:val="000000"/>
        </w:rPr>
        <w:t xml:space="preserve"> сельских территорий» (КРСТ). Россельхозбанк как ведущий банк в агросекторе присоединился к ней первым. </w:t>
      </w:r>
      <w:r w:rsidRPr="00973596">
        <w:rPr>
          <w:rFonts w:ascii="Proxima Nova Rg" w:hAnsi="Proxima Nova Rg" w:cs="Helvetica"/>
          <w:color w:val="000000"/>
        </w:rPr>
        <w:t>Уже с первых месяцев был зафиксирова</w:t>
      </w:r>
      <w:r>
        <w:rPr>
          <w:rFonts w:ascii="Proxima Nova Rg" w:hAnsi="Proxima Nova Rg" w:cs="Helvetica"/>
          <w:color w:val="000000"/>
        </w:rPr>
        <w:t>н</w:t>
      </w:r>
      <w:r w:rsidRPr="00973596">
        <w:rPr>
          <w:rFonts w:ascii="Proxima Nova Rg" w:hAnsi="Proxima Nova Rg" w:cs="Helvetica"/>
          <w:color w:val="000000"/>
        </w:rPr>
        <w:t xml:space="preserve"> огромный поток обращений жителей</w:t>
      </w:r>
      <w:r w:rsidRPr="003A5C0A">
        <w:rPr>
          <w:rFonts w:ascii="Proxima Nova Rg" w:hAnsi="Proxima Nova Rg" w:cs="Helvetica"/>
          <w:color w:val="000000"/>
        </w:rPr>
        <w:t xml:space="preserve"> </w:t>
      </w:r>
      <w:r>
        <w:rPr>
          <w:rFonts w:ascii="Proxima Nova Rg" w:hAnsi="Proxima Nova Rg" w:cs="Helvetica"/>
          <w:color w:val="000000"/>
        </w:rPr>
        <w:t>Красноярского края</w:t>
      </w:r>
      <w:r w:rsidRPr="00973596">
        <w:rPr>
          <w:rFonts w:ascii="Proxima Nova Rg" w:hAnsi="Proxima Nova Rg" w:cs="Helvetica"/>
          <w:color w:val="000000"/>
        </w:rPr>
        <w:t>.</w:t>
      </w:r>
      <w:r>
        <w:rPr>
          <w:rFonts w:ascii="Proxima Nova Rg" w:hAnsi="Proxima Nova Rg" w:cs="Helvetica"/>
          <w:color w:val="000000"/>
        </w:rPr>
        <w:t xml:space="preserve"> На сегодняшний день уже порядка 770</w:t>
      </w:r>
      <w:r w:rsidRPr="00973596">
        <w:rPr>
          <w:rFonts w:ascii="Proxima Nova Rg" w:hAnsi="Proxima Nova Rg" w:cs="Helvetica"/>
          <w:color w:val="000000"/>
        </w:rPr>
        <w:t xml:space="preserve"> </w:t>
      </w:r>
      <w:r>
        <w:rPr>
          <w:rFonts w:ascii="Proxima Nova Rg" w:hAnsi="Proxima Nova Rg" w:cs="Helvetica"/>
          <w:color w:val="000000"/>
        </w:rPr>
        <w:t xml:space="preserve">семей региона </w:t>
      </w:r>
      <w:r w:rsidRPr="00973596">
        <w:rPr>
          <w:rFonts w:ascii="Proxima Nova Rg" w:hAnsi="Proxima Nova Rg" w:cs="Helvetica"/>
          <w:color w:val="000000"/>
        </w:rPr>
        <w:t xml:space="preserve">улучшили свои жилищные условия. Объем кредитования превысил </w:t>
      </w:r>
      <w:r>
        <w:rPr>
          <w:rFonts w:ascii="Proxima Nova Rg" w:hAnsi="Proxima Nova Rg" w:cs="Helvetica"/>
          <w:color w:val="000000"/>
        </w:rPr>
        <w:t>1,47 млрд</w:t>
      </w:r>
      <w:r w:rsidRPr="00973596">
        <w:rPr>
          <w:rFonts w:ascii="Proxima Nova Rg" w:hAnsi="Proxima Nova Rg" w:cs="Helvetica"/>
          <w:color w:val="000000"/>
        </w:rPr>
        <w:t xml:space="preserve"> рублей.</w:t>
      </w:r>
    </w:p>
    <w:p w:rsidR="00735F0A" w:rsidRPr="00950DB6" w:rsidRDefault="00735F0A" w:rsidP="00735F0A">
      <w:pPr>
        <w:shd w:val="clear" w:color="auto" w:fill="FFFFFF"/>
        <w:spacing w:after="225" w:line="240" w:lineRule="auto"/>
        <w:jc w:val="both"/>
        <w:outlineLvl w:val="1"/>
        <w:rPr>
          <w:rFonts w:ascii="Proxima Nova Rg" w:eastAsia="Times New Roman" w:hAnsi="Proxima Nova Rg" w:cs="Helvetica"/>
          <w:color w:val="000000"/>
          <w:sz w:val="24"/>
          <w:szCs w:val="24"/>
          <w:lang w:eastAsia="ru-RU"/>
        </w:rPr>
      </w:pPr>
      <w:r>
        <w:rPr>
          <w:rFonts w:ascii="Proxima Nova Rg" w:eastAsia="Times New Roman" w:hAnsi="Proxima Nova Rg" w:cs="Helvetica"/>
          <w:color w:val="000000"/>
          <w:sz w:val="24"/>
          <w:szCs w:val="24"/>
          <w:lang w:eastAsia="ru-RU"/>
        </w:rPr>
        <w:t>У</w:t>
      </w:r>
      <w:r w:rsidRPr="009F66C4">
        <w:rPr>
          <w:rFonts w:ascii="Proxima Nova Rg" w:eastAsia="Times New Roman" w:hAnsi="Proxima Nova Rg" w:cs="Helvetica"/>
          <w:color w:val="000000"/>
          <w:sz w:val="24"/>
          <w:szCs w:val="24"/>
          <w:lang w:eastAsia="ru-RU"/>
        </w:rPr>
        <w:t>словия льготной ипотеки, предлагаемой АО «Россельхозбанк», — одни из самых выгодных и доступных</w:t>
      </w:r>
      <w:r>
        <w:rPr>
          <w:rFonts w:ascii="Proxima Nova Rg" w:eastAsia="Times New Roman" w:hAnsi="Proxima Nova Rg" w:cs="Helvetica"/>
          <w:color w:val="000000"/>
          <w:sz w:val="24"/>
          <w:szCs w:val="24"/>
          <w:lang w:eastAsia="ru-RU"/>
        </w:rPr>
        <w:t>, представленных на ипотечном рынке</w:t>
      </w:r>
      <w:r w:rsidRPr="009F66C4">
        <w:rPr>
          <w:rFonts w:ascii="Proxima Nova Rg" w:eastAsia="Times New Roman" w:hAnsi="Proxima Nova Rg" w:cs="Helvetica"/>
          <w:color w:val="000000"/>
          <w:sz w:val="24"/>
          <w:szCs w:val="24"/>
          <w:lang w:eastAsia="ru-RU"/>
        </w:rPr>
        <w:t>. Это отличная возможность</w:t>
      </w:r>
      <w:r w:rsidRPr="00CA29EE">
        <w:rPr>
          <w:rFonts w:ascii="Proxima Nova Rg" w:eastAsia="Times New Roman" w:hAnsi="Proxima Nova Rg" w:cs="Helvetica"/>
          <w:color w:val="000000"/>
          <w:sz w:val="24"/>
          <w:szCs w:val="24"/>
          <w:lang w:eastAsia="ru-RU"/>
        </w:rPr>
        <w:t xml:space="preserve"> </w:t>
      </w:r>
      <w:r w:rsidRPr="00D243D5">
        <w:rPr>
          <w:rFonts w:ascii="Proxima Nova Rg" w:eastAsia="Times New Roman" w:hAnsi="Proxima Nova Rg" w:cs="Helvetica"/>
          <w:color w:val="000000"/>
          <w:sz w:val="24"/>
          <w:szCs w:val="24"/>
          <w:lang w:eastAsia="ru-RU"/>
        </w:rPr>
        <w:t>взять кредит на</w:t>
      </w:r>
      <w:r w:rsidRPr="003A5C0A">
        <w:rPr>
          <w:rFonts w:ascii="Proxima Nova Rg" w:eastAsia="Times New Roman" w:hAnsi="Proxima Nova Rg" w:cs="Helvetica"/>
          <w:color w:val="000000"/>
          <w:sz w:val="24"/>
          <w:szCs w:val="24"/>
          <w:lang w:eastAsia="ru-RU"/>
        </w:rPr>
        <w:t xml:space="preserve"> </w:t>
      </w:r>
      <w:r>
        <w:rPr>
          <w:rFonts w:ascii="Proxima Nova Rg" w:eastAsia="Times New Roman" w:hAnsi="Proxima Nova Rg" w:cs="Helvetica"/>
          <w:color w:val="000000"/>
          <w:sz w:val="24"/>
          <w:szCs w:val="24"/>
          <w:lang w:eastAsia="ru-RU"/>
        </w:rPr>
        <w:t>приобретение</w:t>
      </w:r>
      <w:r w:rsidRPr="00D243D5">
        <w:rPr>
          <w:rFonts w:ascii="Proxima Nova Rg" w:eastAsia="Times New Roman" w:hAnsi="Proxima Nova Rg" w:cs="Helvetica"/>
          <w:color w:val="000000"/>
          <w:sz w:val="24"/>
          <w:szCs w:val="24"/>
          <w:lang w:eastAsia="ru-RU"/>
        </w:rPr>
        <w:t> </w:t>
      </w:r>
      <w:r w:rsidRPr="003A5C0A">
        <w:rPr>
          <w:rFonts w:ascii="Proxima Nova Rg" w:eastAsia="Times New Roman" w:hAnsi="Proxima Nova Rg" w:cs="Helvetica"/>
          <w:color w:val="000000"/>
          <w:sz w:val="24"/>
          <w:szCs w:val="24"/>
          <w:lang w:eastAsia="ru-RU"/>
        </w:rPr>
        <w:t>квартиры в новостройках и на вторичном рынке, на покупку или</w:t>
      </w:r>
      <w:r w:rsidRPr="00D243D5">
        <w:rPr>
          <w:rFonts w:ascii="Proxima Nova Rg" w:eastAsia="Times New Roman" w:hAnsi="Proxima Nova Rg" w:cs="Helvetica"/>
          <w:color w:val="000000"/>
          <w:sz w:val="24"/>
          <w:szCs w:val="24"/>
          <w:lang w:eastAsia="ru-RU"/>
        </w:rPr>
        <w:t xml:space="preserve"> строительство жилого дома на земельном участке, который у вас уже есть. Если участка нет, можно оформить </w:t>
      </w:r>
      <w:r>
        <w:rPr>
          <w:rFonts w:ascii="Proxima Nova Rg" w:eastAsia="Times New Roman" w:hAnsi="Proxima Nova Rg" w:cs="Helvetica"/>
          <w:color w:val="000000"/>
          <w:sz w:val="24"/>
          <w:szCs w:val="24"/>
          <w:lang w:eastAsia="ru-RU"/>
        </w:rPr>
        <w:t>такой кредит на покупку земли</w:t>
      </w:r>
      <w:r w:rsidRPr="00D243D5">
        <w:rPr>
          <w:rFonts w:ascii="Proxima Nova Rg" w:eastAsia="Times New Roman" w:hAnsi="Proxima Nova Rg" w:cs="Helvetica"/>
          <w:color w:val="000000"/>
          <w:sz w:val="24"/>
          <w:szCs w:val="24"/>
          <w:lang w:eastAsia="ru-RU"/>
        </w:rPr>
        <w:t xml:space="preserve"> и на </w:t>
      </w:r>
      <w:r>
        <w:rPr>
          <w:rFonts w:ascii="Proxima Nova Rg" w:eastAsia="Times New Roman" w:hAnsi="Proxima Nova Rg" w:cs="Helvetica"/>
          <w:color w:val="000000"/>
          <w:sz w:val="24"/>
          <w:szCs w:val="24"/>
          <w:lang w:eastAsia="ru-RU"/>
        </w:rPr>
        <w:t xml:space="preserve">последующее </w:t>
      </w:r>
      <w:r w:rsidRPr="00D243D5">
        <w:rPr>
          <w:rFonts w:ascii="Proxima Nova Rg" w:eastAsia="Times New Roman" w:hAnsi="Proxima Nova Rg" w:cs="Helvetica"/>
          <w:color w:val="000000"/>
          <w:sz w:val="24"/>
          <w:szCs w:val="24"/>
          <w:lang w:eastAsia="ru-RU"/>
        </w:rPr>
        <w:t>строительство на ней жилого дома.</w:t>
      </w:r>
      <w:r w:rsidRPr="003A5C0A">
        <w:rPr>
          <w:rFonts w:ascii="Proxima Nova Rg" w:eastAsia="Times New Roman" w:hAnsi="Proxima Nova Rg" w:cs="Helvetica"/>
          <w:color w:val="000000"/>
          <w:sz w:val="24"/>
          <w:szCs w:val="24"/>
          <w:lang w:eastAsia="ru-RU"/>
        </w:rPr>
        <w:t xml:space="preserve"> </w:t>
      </w:r>
    </w:p>
    <w:p w:rsidR="00735F0A" w:rsidRPr="003F69A0" w:rsidRDefault="00735F0A" w:rsidP="00735F0A">
      <w:pPr>
        <w:pStyle w:val="a3"/>
        <w:jc w:val="both"/>
        <w:rPr>
          <w:rFonts w:ascii="Proxima Nova Rg" w:hAnsi="Proxima Nova Rg" w:cs="Helvetica"/>
          <w:b/>
          <w:color w:val="000000"/>
        </w:rPr>
      </w:pPr>
      <w:r w:rsidRPr="003F69A0">
        <w:rPr>
          <w:rFonts w:ascii="Proxima Nova Rg" w:hAnsi="Proxima Nova Rg" w:cs="Helvetica"/>
          <w:b/>
          <w:color w:val="000000"/>
        </w:rPr>
        <w:t>Кто может взять сельскую ипотеку и какие документы для этого нужны?</w:t>
      </w:r>
    </w:p>
    <w:p w:rsidR="00735F0A" w:rsidRPr="003F69A0" w:rsidRDefault="00735F0A" w:rsidP="00735F0A">
      <w:pPr>
        <w:pStyle w:val="a3"/>
        <w:jc w:val="both"/>
        <w:rPr>
          <w:rFonts w:ascii="Proxima Nova Rg" w:hAnsi="Proxima Nova Rg" w:cs="Helvetica"/>
          <w:color w:val="000000"/>
        </w:rPr>
      </w:pPr>
      <w:r w:rsidRPr="003F69A0">
        <w:rPr>
          <w:rFonts w:ascii="Proxima Nova Rg" w:hAnsi="Proxima Nova Rg" w:cs="Helvetica"/>
          <w:color w:val="000000"/>
        </w:rPr>
        <w:t xml:space="preserve">Оформить ипотеку может любой гражданин РФ </w:t>
      </w:r>
      <w:r>
        <w:rPr>
          <w:rFonts w:ascii="Proxima Nova Rg" w:hAnsi="Proxima Nova Rg" w:cs="Helvetica"/>
          <w:color w:val="000000"/>
        </w:rPr>
        <w:t xml:space="preserve">возрастом от </w:t>
      </w:r>
      <w:r w:rsidRPr="003F69A0">
        <w:rPr>
          <w:rFonts w:ascii="Proxima Nova Rg" w:hAnsi="Proxima Nova Rg" w:cs="Helvetica"/>
          <w:color w:val="000000"/>
        </w:rPr>
        <w:t>21 года</w:t>
      </w:r>
      <w:r>
        <w:rPr>
          <w:rFonts w:ascii="Proxima Nova Rg" w:hAnsi="Proxima Nova Rg" w:cs="Helvetica"/>
          <w:color w:val="000000"/>
        </w:rPr>
        <w:t xml:space="preserve"> до</w:t>
      </w:r>
      <w:r w:rsidRPr="003F69A0">
        <w:rPr>
          <w:rFonts w:ascii="Proxima Nova Rg" w:hAnsi="Proxima Nova Rg" w:cs="Helvetica"/>
          <w:color w:val="000000"/>
        </w:rPr>
        <w:t xml:space="preserve"> 75 лет. Также необходимо иметь хорошую кредитную историю. Заемщик предоставляет в банк справку о доходах за последние шесть месяцев с последнего места работы и копию трудовой книжки. Банк оценивает его платежеспособность, проверяет документы и при условии согласования заявки и объекта недвижимости направляет ее на рассмотрении в Министерство сельского хозяйства РФ.</w:t>
      </w:r>
    </w:p>
    <w:p w:rsidR="00735F0A" w:rsidRPr="003F69A0" w:rsidRDefault="00735F0A" w:rsidP="00735F0A">
      <w:pPr>
        <w:pStyle w:val="a3"/>
        <w:rPr>
          <w:rFonts w:ascii="Proxima Nova Rg" w:hAnsi="Proxima Nova Rg" w:cs="Helvetica"/>
          <w:b/>
          <w:color w:val="000000"/>
        </w:rPr>
      </w:pPr>
      <w:r>
        <w:rPr>
          <w:rFonts w:ascii="Proxima Nova Rg" w:hAnsi="Proxima Nova Rg" w:cs="Helvetica"/>
          <w:b/>
          <w:color w:val="000000"/>
        </w:rPr>
        <w:t xml:space="preserve">Требования к земельному участку </w:t>
      </w:r>
    </w:p>
    <w:p w:rsidR="00735F0A" w:rsidRDefault="00735F0A" w:rsidP="00735F0A">
      <w:pPr>
        <w:pStyle w:val="a3"/>
        <w:jc w:val="both"/>
        <w:rPr>
          <w:rFonts w:ascii="Proxima Nova Rg" w:hAnsi="Proxima Nova Rg" w:cs="Helvetica"/>
          <w:color w:val="000000"/>
        </w:rPr>
      </w:pPr>
      <w:r w:rsidRPr="00EA2000">
        <w:rPr>
          <w:rFonts w:ascii="Proxima Nova Rg" w:hAnsi="Proxima Nova Rg" w:cs="Helvetica"/>
          <w:color w:val="000000"/>
        </w:rPr>
        <w:t>Земельный участок должен бы</w:t>
      </w:r>
      <w:r>
        <w:rPr>
          <w:rFonts w:ascii="Proxima Nova Rg" w:hAnsi="Proxima Nova Rg" w:cs="Helvetica"/>
          <w:color w:val="000000"/>
        </w:rPr>
        <w:t>ть</w:t>
      </w:r>
      <w:r w:rsidRPr="00EA2000">
        <w:rPr>
          <w:rFonts w:ascii="Proxima Nova Rg" w:hAnsi="Proxima Nova Rg" w:cs="Helvetica"/>
          <w:color w:val="000000"/>
        </w:rPr>
        <w:t xml:space="preserve"> расположен на территории населенного пункта, который включен в программу сельской ипотеки. Он может находиться </w:t>
      </w:r>
      <w:hyperlink r:id="rId4" w:tgtFrame="_blank" w:history="1">
        <w:r w:rsidRPr="00EA2000">
          <w:rPr>
            <w:rFonts w:ascii="Proxima Nova Rg" w:hAnsi="Proxima Nova Rg" w:cs="Helvetica"/>
            <w:color w:val="000000"/>
          </w:rPr>
          <w:t>в собственности или аренде.</w:t>
        </w:r>
      </w:hyperlink>
      <w:r w:rsidRPr="00EA2000">
        <w:rPr>
          <w:rFonts w:ascii="Proxima Nova Rg" w:hAnsi="Proxima Nova Rg" w:cs="Helvetica"/>
          <w:color w:val="000000"/>
        </w:rPr>
        <w:t> </w:t>
      </w:r>
      <w:r w:rsidRPr="0084758C">
        <w:rPr>
          <w:rFonts w:ascii="Proxima Nova Rg" w:hAnsi="Proxima Nova Rg" w:cs="Helvetica"/>
          <w:color w:val="000000"/>
        </w:rPr>
        <w:t xml:space="preserve"> </w:t>
      </w:r>
      <w:r w:rsidRPr="00EA2000">
        <w:rPr>
          <w:rFonts w:ascii="Proxima Nova Rg" w:hAnsi="Proxima Nova Rg" w:cs="Helvetica"/>
          <w:color w:val="000000"/>
        </w:rPr>
        <w:t>Список населенных пунктов</w:t>
      </w:r>
      <w:r>
        <w:rPr>
          <w:rFonts w:ascii="Proxima Nova Rg" w:hAnsi="Proxima Nova Rg" w:cs="Helvetica"/>
          <w:color w:val="000000"/>
        </w:rPr>
        <w:t>,</w:t>
      </w:r>
      <w:r w:rsidRPr="00EA2000">
        <w:rPr>
          <w:rFonts w:ascii="Proxima Nova Rg" w:hAnsi="Proxima Nova Rg" w:cs="Helvetica"/>
          <w:color w:val="000000"/>
        </w:rPr>
        <w:t xml:space="preserve"> </w:t>
      </w:r>
      <w:r w:rsidRPr="003F69A0">
        <w:rPr>
          <w:rFonts w:ascii="Proxima Nova Rg" w:hAnsi="Proxima Nova Rg" w:cs="Helvetica"/>
          <w:color w:val="000000"/>
        </w:rPr>
        <w:t>на которые распространяется действие программы</w:t>
      </w:r>
      <w:r>
        <w:rPr>
          <w:rFonts w:ascii="Proxima Nova Rg" w:hAnsi="Proxima Nova Rg" w:cs="Helvetica"/>
          <w:color w:val="000000"/>
        </w:rPr>
        <w:t xml:space="preserve">, </w:t>
      </w:r>
      <w:r w:rsidRPr="0084758C">
        <w:rPr>
          <w:rFonts w:ascii="Proxima Nova Rg" w:hAnsi="Proxima Nova Rg" w:cs="Helvetica"/>
          <w:color w:val="000000"/>
        </w:rPr>
        <w:t>размещен на</w:t>
      </w:r>
      <w:r>
        <w:rPr>
          <w:rFonts w:ascii="Proxima Nova Rg" w:hAnsi="Proxima Nova Rg" w:cs="Helvetica"/>
          <w:color w:val="000000"/>
        </w:rPr>
        <w:t xml:space="preserve"> </w:t>
      </w:r>
      <w:r w:rsidRPr="0084758C">
        <w:rPr>
          <w:rFonts w:ascii="Proxima Nova Rg" w:hAnsi="Proxima Nova Rg" w:cs="Helvetica"/>
          <w:color w:val="000000"/>
        </w:rPr>
        <w:t> </w:t>
      </w:r>
      <w:r>
        <w:rPr>
          <w:rFonts w:ascii="Proxima Nova Rg" w:hAnsi="Proxima Nova Rg" w:cs="Helvetica"/>
          <w:color w:val="000000"/>
        </w:rPr>
        <w:t>о</w:t>
      </w:r>
      <w:r w:rsidRPr="0084758C">
        <w:rPr>
          <w:rFonts w:ascii="Proxima Nova Rg" w:hAnsi="Proxima Nova Rg" w:cs="Helvetica"/>
          <w:color w:val="000000"/>
        </w:rPr>
        <w:t>фициальном интерне</w:t>
      </w:r>
      <w:r>
        <w:rPr>
          <w:rFonts w:ascii="Proxima Nova Rg" w:hAnsi="Proxima Nova Rg" w:cs="Helvetica"/>
          <w:color w:val="000000"/>
        </w:rPr>
        <w:t>т</w:t>
      </w:r>
      <w:r w:rsidRPr="0084758C">
        <w:rPr>
          <w:rFonts w:ascii="Proxima Nova Rg" w:hAnsi="Proxima Nova Rg" w:cs="Helvetica"/>
          <w:color w:val="000000"/>
        </w:rPr>
        <w:t>-портале правовой информации Красноярского края (</w:t>
      </w:r>
      <w:r w:rsidRPr="0084758C">
        <w:rPr>
          <w:rFonts w:ascii="Verdana" w:eastAsiaTheme="minorHAnsi" w:hAnsi="Verdana" w:cstheme="minorBidi"/>
          <w:color w:val="000000"/>
          <w:sz w:val="17"/>
          <w:szCs w:val="17"/>
          <w:shd w:val="clear" w:color="auto" w:fill="FFFFFF"/>
          <w:lang w:eastAsia="en-US"/>
        </w:rPr>
        <w:t> </w:t>
      </w:r>
      <w:hyperlink r:id="rId5" w:history="1">
        <w:r w:rsidRPr="0084758C">
          <w:rPr>
            <w:rFonts w:ascii="Proxima Nova Rg" w:hAnsi="Proxima Nova Rg" w:cs="Helvetica"/>
            <w:color w:val="000000"/>
          </w:rPr>
          <w:t>http://zakon.krskstate.ru/doc/65565</w:t>
        </w:r>
      </w:hyperlink>
      <w:r>
        <w:rPr>
          <w:rFonts w:ascii="Proxima Nova Rg" w:hAnsi="Proxima Nova Rg" w:cs="Helvetica"/>
          <w:color w:val="000000"/>
        </w:rPr>
        <w:t>). Перечень</w:t>
      </w:r>
      <w:r w:rsidRPr="003F69A0">
        <w:rPr>
          <w:rFonts w:ascii="Proxima Nova Rg" w:hAnsi="Proxima Nova Rg" w:cs="Helvetica"/>
          <w:color w:val="000000"/>
        </w:rPr>
        <w:t xml:space="preserve"> очень обширный, включает поселки и города с населением не более 30 тысяч человек. </w:t>
      </w:r>
      <w:r>
        <w:rPr>
          <w:rFonts w:ascii="Proxima Nova Rg" w:hAnsi="Proxima Nova Rg" w:cs="Helvetica"/>
          <w:color w:val="000000"/>
        </w:rPr>
        <w:t xml:space="preserve">Специалисты </w:t>
      </w:r>
      <w:r>
        <w:rPr>
          <w:rFonts w:ascii="Proxima Nova Rg" w:hAnsi="Proxima Nova Rg" w:cs="Helvetica"/>
          <w:color w:val="000000"/>
        </w:rPr>
        <w:lastRenderedPageBreak/>
        <w:t>Россельхозбанка всегда готовы про</w:t>
      </w:r>
      <w:r w:rsidRPr="003F69A0">
        <w:rPr>
          <w:rFonts w:ascii="Proxima Nova Rg" w:hAnsi="Proxima Nova Rg" w:cs="Helvetica"/>
          <w:color w:val="000000"/>
        </w:rPr>
        <w:t>консультир</w:t>
      </w:r>
      <w:r>
        <w:rPr>
          <w:rFonts w:ascii="Proxima Nova Rg" w:hAnsi="Proxima Nova Rg" w:cs="Helvetica"/>
          <w:color w:val="000000"/>
        </w:rPr>
        <w:t>овать</w:t>
      </w:r>
      <w:r w:rsidRPr="003F69A0">
        <w:rPr>
          <w:rFonts w:ascii="Proxima Nova Rg" w:hAnsi="Proxima Nova Rg" w:cs="Helvetica"/>
          <w:color w:val="000000"/>
        </w:rPr>
        <w:t xml:space="preserve"> о возможности выбора недвижимости в конкретной местности.</w:t>
      </w:r>
    </w:p>
    <w:p w:rsidR="00735F0A" w:rsidRPr="003F69A0" w:rsidRDefault="00735F0A" w:rsidP="00735F0A">
      <w:pPr>
        <w:pStyle w:val="a3"/>
        <w:rPr>
          <w:rFonts w:ascii="Proxima Nova Rg" w:hAnsi="Proxima Nova Rg" w:cs="Helvetica"/>
          <w:b/>
          <w:color w:val="000000"/>
        </w:rPr>
      </w:pPr>
      <w:r w:rsidRPr="003F69A0">
        <w:rPr>
          <w:rFonts w:ascii="Proxima Nova Rg" w:hAnsi="Proxima Nova Rg" w:cs="Helvetica"/>
          <w:b/>
          <w:color w:val="000000"/>
        </w:rPr>
        <w:t xml:space="preserve">Подробнее о строительстве дома </w:t>
      </w:r>
    </w:p>
    <w:p w:rsidR="00735F0A" w:rsidRDefault="00735F0A" w:rsidP="00735F0A">
      <w:pPr>
        <w:pStyle w:val="a3"/>
        <w:jc w:val="both"/>
        <w:rPr>
          <w:rFonts w:ascii="Proxima Nova Rg" w:hAnsi="Proxima Nova Rg" w:cs="Helvetica"/>
          <w:color w:val="000000"/>
        </w:rPr>
      </w:pPr>
      <w:r w:rsidRPr="003F69A0">
        <w:rPr>
          <w:rFonts w:ascii="Proxima Nova Rg" w:hAnsi="Proxima Nova Rg" w:cs="Helvetica"/>
          <w:color w:val="000000"/>
        </w:rPr>
        <w:t xml:space="preserve">Чтобы использовать сельскую ипотеку на строительство дома, нужно соблюсти ряд условий. Обязательно заключается договор подряда с профессиональной организацией, имеющей опыт в строительстве индивидуальных жилых домов не менее двух лет и хорошую деловую репутацию. Рассчитываться с подрядчиком предстоит в три этапа по мере выполнения работ. </w:t>
      </w:r>
    </w:p>
    <w:p w:rsidR="00735F0A" w:rsidRDefault="00735F0A" w:rsidP="00735F0A">
      <w:pPr>
        <w:pStyle w:val="a3"/>
        <w:jc w:val="both"/>
        <w:rPr>
          <w:rFonts w:ascii="Proxima Nova Rg" w:hAnsi="Proxima Nova Rg" w:cs="Helvetica"/>
          <w:color w:val="000000"/>
        </w:rPr>
      </w:pPr>
      <w:r w:rsidRPr="003F69A0">
        <w:rPr>
          <w:rFonts w:ascii="Proxima Nova Rg" w:hAnsi="Proxima Nova Rg" w:cs="Helvetica"/>
          <w:color w:val="000000"/>
        </w:rPr>
        <w:t>Первый этап – строительство фундамента 20%, второй – строительство дома (возведение стен, окон, дверей, крыши) 30%. На последнем этапе ввода в эксплуатацию (внешняя и внутренняя отделка, благоустройство территории) подрядчику выплачивается оставшаяся сумма.</w:t>
      </w:r>
      <w:r w:rsidRPr="00431137">
        <w:rPr>
          <w:rFonts w:ascii="Proxima Nova Rg" w:hAnsi="Proxima Nova Rg" w:cs="Helvetica"/>
          <w:color w:val="000000"/>
        </w:rPr>
        <w:t xml:space="preserve"> </w:t>
      </w:r>
      <w:r w:rsidRPr="00C079F7">
        <w:rPr>
          <w:rFonts w:ascii="Proxima Nova Rg" w:hAnsi="Proxima Nova Rg" w:cs="Helvetica"/>
          <w:color w:val="000000"/>
        </w:rPr>
        <w:t>Средства подрядной строительной организации банк перечисляет траншами по мере выполнения определенных этапов работ. На строительство отводится до 2 лет.</w:t>
      </w:r>
    </w:p>
    <w:p w:rsidR="00D80D61" w:rsidRDefault="00735F0A" w:rsidP="00735F0A">
      <w:pPr>
        <w:pStyle w:val="a3"/>
        <w:ind w:left="708" w:hanging="708"/>
        <w:jc w:val="both"/>
        <w:rPr>
          <w:rFonts w:ascii="Proxima Nova Rg" w:hAnsi="Proxima Nova Rg" w:cs="Helvetica"/>
          <w:color w:val="000000"/>
        </w:rPr>
      </w:pPr>
      <w:r w:rsidRPr="00C079F7">
        <w:rPr>
          <w:rFonts w:ascii="Proxima Nova Rg" w:hAnsi="Proxima Nova Rg" w:cs="Helvetica"/>
          <w:color w:val="000000"/>
        </w:rPr>
        <w:t> </w:t>
      </w:r>
    </w:p>
    <w:p w:rsidR="00735F0A" w:rsidRPr="00431137" w:rsidRDefault="00735F0A" w:rsidP="00735F0A">
      <w:pPr>
        <w:pStyle w:val="a3"/>
        <w:ind w:left="708" w:hanging="708"/>
        <w:jc w:val="both"/>
        <w:rPr>
          <w:rFonts w:ascii="Proxima Nova Rg" w:hAnsi="Proxima Nova Rg" w:cs="Helvetica"/>
          <w:b/>
          <w:color w:val="000000"/>
        </w:rPr>
      </w:pPr>
      <w:r w:rsidRPr="00431137">
        <w:rPr>
          <w:rFonts w:ascii="Proxima Nova Rg" w:hAnsi="Proxima Nova Rg" w:cs="Helvetica"/>
          <w:b/>
          <w:color w:val="000000"/>
        </w:rPr>
        <w:t>Если заёмщик хочет построить дом сам?</w:t>
      </w:r>
    </w:p>
    <w:p w:rsidR="00735F0A" w:rsidRPr="00431137" w:rsidRDefault="00735F0A" w:rsidP="00735F0A">
      <w:pPr>
        <w:pStyle w:val="a3"/>
        <w:jc w:val="both"/>
        <w:rPr>
          <w:rFonts w:ascii="Proxima Nova Rg" w:hAnsi="Proxima Nova Rg" w:cs="Helvetica"/>
          <w:color w:val="000000"/>
        </w:rPr>
      </w:pPr>
      <w:r>
        <w:rPr>
          <w:rFonts w:ascii="Proxima Nova Rg" w:hAnsi="Proxima Nova Rg" w:cs="Helvetica"/>
          <w:color w:val="000000"/>
        </w:rPr>
        <w:t>С</w:t>
      </w:r>
      <w:r w:rsidRPr="00C079F7">
        <w:rPr>
          <w:rFonts w:ascii="Proxima Nova Rg" w:hAnsi="Proxima Nova Rg" w:cs="Helvetica"/>
          <w:color w:val="000000"/>
        </w:rPr>
        <w:t xml:space="preserve">огласно установленным правилам </w:t>
      </w:r>
      <w:r>
        <w:rPr>
          <w:rFonts w:ascii="Proxima Nova Rg" w:hAnsi="Proxima Nova Rg" w:cs="Helvetica"/>
          <w:color w:val="000000"/>
        </w:rPr>
        <w:t>с</w:t>
      </w:r>
      <w:r w:rsidRPr="00C079F7">
        <w:rPr>
          <w:rFonts w:ascii="Proxima Nova Rg" w:hAnsi="Proxima Nova Rg" w:cs="Helvetica"/>
          <w:color w:val="000000"/>
        </w:rPr>
        <w:t>амостоятельно построить дом заемщик не сможет. Банк – оператор сельской ипотеки</w:t>
      </w:r>
      <w:r>
        <w:rPr>
          <w:rFonts w:ascii="Proxima Nova Rg" w:hAnsi="Proxima Nova Rg" w:cs="Helvetica"/>
          <w:color w:val="000000"/>
        </w:rPr>
        <w:t xml:space="preserve"> – </w:t>
      </w:r>
      <w:r w:rsidRPr="00C079F7">
        <w:rPr>
          <w:rFonts w:ascii="Proxima Nova Rg" w:hAnsi="Proxima Nova Rg" w:cs="Helvetica"/>
          <w:color w:val="000000"/>
        </w:rPr>
        <w:t xml:space="preserve"> </w:t>
      </w:r>
      <w:r w:rsidR="00253EFB">
        <w:rPr>
          <w:rFonts w:ascii="Proxima Nova Rg" w:hAnsi="Proxima Nova Rg" w:cs="Helvetica"/>
          <w:color w:val="000000"/>
        </w:rPr>
        <w:t>рассматривает</w:t>
      </w:r>
      <w:r w:rsidRPr="00C079F7">
        <w:rPr>
          <w:rFonts w:ascii="Proxima Nova Rg" w:hAnsi="Proxima Nova Rg" w:cs="Helvetica"/>
          <w:color w:val="000000"/>
        </w:rPr>
        <w:t xml:space="preserve"> заявки на кредитование строящихся домов только при условии заключения подрядного договора со строительной компанией, которая соответствует определенным требованиям банка. </w:t>
      </w:r>
      <w:r w:rsidRPr="00431137">
        <w:rPr>
          <w:rFonts w:ascii="Proxima Nova Rg" w:hAnsi="Proxima Nova Rg" w:cs="Helvetica"/>
          <w:color w:val="000000"/>
        </w:rPr>
        <w:t>Россельхозбанк аккредитовал более 470 подрядных организаций по всей стране, а также предложил своим заемщикам базу более чем из 100 типовых проектов индивидуального строительства жилья. Это существенно упростит и ускорит для россиян процесс согласования выдачи ипотеки и переезда в свой собственный дом.</w:t>
      </w:r>
    </w:p>
    <w:p w:rsidR="00735F0A" w:rsidRDefault="00735F0A" w:rsidP="00735F0A">
      <w:pPr>
        <w:spacing w:before="100" w:beforeAutospacing="1" w:after="100" w:afterAutospacing="1" w:line="240" w:lineRule="auto"/>
        <w:jc w:val="both"/>
        <w:rPr>
          <w:rFonts w:ascii="Proxima Nova Rg" w:hAnsi="Proxima Nova Rg" w:cs="Helvetica"/>
          <w:color w:val="000000"/>
        </w:rPr>
      </w:pPr>
      <w:r w:rsidRPr="00447BC8">
        <w:rPr>
          <w:rFonts w:ascii="Proxima Nova Rg" w:eastAsia="Times New Roman" w:hAnsi="Proxima Nova Rg" w:cs="Helvetica"/>
          <w:color w:val="000000"/>
          <w:sz w:val="24"/>
          <w:szCs w:val="24"/>
          <w:lang w:eastAsia="ru-RU"/>
        </w:rPr>
        <w:t>На первый взгляд, конечно, кажется, что процесс сборки документов сложен. Но специалисты банка всегда готовы помочь проконсультировать и оформить документы.</w:t>
      </w:r>
      <w:r>
        <w:rPr>
          <w:rFonts w:ascii="Proxima Nova Rg" w:eastAsia="Times New Roman" w:hAnsi="Proxima Nova Rg" w:cs="Helvetica"/>
          <w:color w:val="000000"/>
          <w:sz w:val="24"/>
          <w:szCs w:val="24"/>
          <w:lang w:eastAsia="ru-RU"/>
        </w:rPr>
        <w:t xml:space="preserve"> Кроме того, п</w:t>
      </w:r>
      <w:r w:rsidRPr="009F66C4">
        <w:rPr>
          <w:rFonts w:ascii="Proxima Nova Rg" w:eastAsia="Times New Roman" w:hAnsi="Proxima Nova Rg" w:cs="Helvetica"/>
          <w:color w:val="000000"/>
          <w:sz w:val="24"/>
          <w:szCs w:val="24"/>
          <w:lang w:eastAsia="ru-RU"/>
        </w:rPr>
        <w:t>одобрать интересный жилья можно через специальный сервис Россельхозбанка Свое Жилье </w:t>
      </w:r>
      <w:hyperlink r:id="rId6" w:history="1">
        <w:r w:rsidRPr="009F66C4">
          <w:rPr>
            <w:rFonts w:ascii="Proxima Nova Rg" w:eastAsia="Times New Roman" w:hAnsi="Proxima Nova Rg" w:cs="Helvetica"/>
            <w:color w:val="000000"/>
            <w:sz w:val="24"/>
            <w:szCs w:val="24"/>
            <w:lang w:eastAsia="ru-RU"/>
          </w:rPr>
          <w:t>www.svoedom.ru/</w:t>
        </w:r>
      </w:hyperlink>
      <w:r w:rsidRPr="009F66C4">
        <w:rPr>
          <w:rFonts w:ascii="Proxima Nova Rg" w:eastAsia="Times New Roman" w:hAnsi="Proxima Nova Rg" w:cs="Helvetica"/>
          <w:color w:val="000000"/>
          <w:sz w:val="24"/>
          <w:szCs w:val="24"/>
          <w:lang w:eastAsia="ru-RU"/>
        </w:rPr>
        <w:t>. На этом же портале можно рассчитать стоимость кредита, подать заявку и получить ответ в режиме онлайн.</w:t>
      </w:r>
      <w:r w:rsidRPr="00447BC8">
        <w:rPr>
          <w:rFonts w:ascii="Proxima Nova Rg" w:hAnsi="Proxima Nova Rg" w:cs="Helvetica"/>
          <w:color w:val="000000"/>
        </w:rPr>
        <w:t xml:space="preserve"> </w:t>
      </w:r>
    </w:p>
    <w:p w:rsidR="00D80D61" w:rsidRDefault="00D80D61" w:rsidP="00735F0A">
      <w:pPr>
        <w:pStyle w:val="a3"/>
        <w:jc w:val="both"/>
        <w:rPr>
          <w:rFonts w:ascii="Proxima Nova Rg" w:hAnsi="Proxima Nova Rg" w:cs="Helvetica"/>
          <w:b/>
          <w:color w:val="000000"/>
        </w:rPr>
      </w:pPr>
    </w:p>
    <w:p w:rsidR="00D80D61" w:rsidRDefault="00D80D61" w:rsidP="00735F0A">
      <w:pPr>
        <w:pStyle w:val="a3"/>
        <w:jc w:val="both"/>
        <w:rPr>
          <w:rFonts w:ascii="Proxima Nova Rg" w:hAnsi="Proxima Nova Rg" w:cs="Helvetica"/>
          <w:b/>
          <w:color w:val="000000"/>
        </w:rPr>
      </w:pPr>
    </w:p>
    <w:p w:rsidR="00735F0A" w:rsidRPr="00431137" w:rsidRDefault="00735F0A" w:rsidP="00735F0A">
      <w:pPr>
        <w:pStyle w:val="a3"/>
        <w:jc w:val="both"/>
        <w:rPr>
          <w:rFonts w:ascii="Proxima Nova Rg" w:hAnsi="Proxima Nova Rg" w:cs="Helvetica"/>
          <w:b/>
          <w:color w:val="000000"/>
        </w:rPr>
      </w:pPr>
      <w:r w:rsidRPr="00431137">
        <w:rPr>
          <w:rFonts w:ascii="Proxima Nova Rg" w:hAnsi="Proxima Nova Rg" w:cs="Helvetica"/>
          <w:b/>
          <w:color w:val="000000"/>
        </w:rPr>
        <w:t>Решение о выдаче ипотечного кредита принимает сам банк?</w:t>
      </w:r>
    </w:p>
    <w:p w:rsidR="00735F0A" w:rsidRPr="00C079F7" w:rsidRDefault="00735F0A" w:rsidP="00735F0A">
      <w:pPr>
        <w:pStyle w:val="a3"/>
        <w:jc w:val="both"/>
        <w:rPr>
          <w:rFonts w:ascii="Proxima Nova Rg" w:hAnsi="Proxima Nova Rg" w:cs="Helvetica"/>
          <w:color w:val="000000"/>
        </w:rPr>
      </w:pPr>
      <w:r w:rsidRPr="00C079F7">
        <w:rPr>
          <w:rFonts w:ascii="Proxima Nova Rg" w:hAnsi="Proxima Nova Rg" w:cs="Helvetica"/>
          <w:color w:val="000000"/>
        </w:rPr>
        <w:t xml:space="preserve">Нет. Банк оценивает платежеспособность заемщика, проверяет предоставленные документы – их комплектность и соответствие требованиям. Затем весь пакет документов </w:t>
      </w:r>
      <w:r w:rsidR="00253EFB">
        <w:rPr>
          <w:rFonts w:ascii="Proxima Nova Rg" w:hAnsi="Proxima Nova Rg" w:cs="Helvetica"/>
          <w:color w:val="000000"/>
        </w:rPr>
        <w:t xml:space="preserve">на объект недвижимости </w:t>
      </w:r>
      <w:r w:rsidRPr="00C079F7">
        <w:rPr>
          <w:rFonts w:ascii="Proxima Nova Rg" w:hAnsi="Proxima Nova Rg" w:cs="Helvetica"/>
          <w:color w:val="000000"/>
        </w:rPr>
        <w:t>направляется уже на рассмотрени</w:t>
      </w:r>
      <w:r w:rsidR="00253EFB" w:rsidRPr="00253EFB">
        <w:rPr>
          <w:rFonts w:ascii="Proxima Nova Rg" w:hAnsi="Proxima Nova Rg" w:cs="Helvetica"/>
          <w:color w:val="000000"/>
        </w:rPr>
        <w:t>е</w:t>
      </w:r>
      <w:r w:rsidRPr="00C079F7">
        <w:rPr>
          <w:rFonts w:ascii="Proxima Nova Rg" w:hAnsi="Proxima Nova Rg" w:cs="Helvetica"/>
          <w:color w:val="000000"/>
        </w:rPr>
        <w:t xml:space="preserve"> в Министерство сельского хозяйства. Все заявки рассматриваются и проверяются на соответствие стандартным критериям, как и в каждой кредитной организации при оформлении ипотеки. И только после этих процедур заявка гражданина может быть одобрена.</w:t>
      </w:r>
    </w:p>
    <w:p w:rsidR="00735F0A" w:rsidRDefault="00735F0A" w:rsidP="00735F0A">
      <w:pPr>
        <w:pStyle w:val="a3"/>
        <w:jc w:val="both"/>
        <w:rPr>
          <w:rFonts w:ascii="Proxima Nova Rg" w:hAnsi="Proxima Nova Rg" w:cs="Helvetica"/>
          <w:color w:val="000000"/>
        </w:rPr>
      </w:pPr>
      <w:r>
        <w:rPr>
          <w:rFonts w:ascii="Proxima Nova Rg" w:hAnsi="Proxima Nova Rg" w:cs="Helvetica"/>
          <w:color w:val="000000"/>
        </w:rPr>
        <w:lastRenderedPageBreak/>
        <w:t>«П</w:t>
      </w:r>
      <w:r w:rsidRPr="00DB1F9B">
        <w:rPr>
          <w:rFonts w:ascii="Proxima Nova Rg" w:hAnsi="Proxima Nova Rg" w:cs="Helvetica"/>
          <w:color w:val="000000"/>
        </w:rPr>
        <w:t>о оценкам экспертов</w:t>
      </w:r>
      <w:r>
        <w:rPr>
          <w:rFonts w:ascii="Proxima Nova Rg" w:hAnsi="Proxima Nova Rg" w:cs="Helvetica"/>
          <w:color w:val="000000"/>
        </w:rPr>
        <w:t>,</w:t>
      </w:r>
      <w:r w:rsidRPr="00DB1F9B">
        <w:rPr>
          <w:rFonts w:ascii="Proxima Nova Rg" w:hAnsi="Proxima Nova Rg" w:cs="Helvetica"/>
          <w:color w:val="000000"/>
        </w:rPr>
        <w:t xml:space="preserve"> </w:t>
      </w:r>
      <w:r>
        <w:rPr>
          <w:rFonts w:ascii="Proxima Nova Rg" w:hAnsi="Proxima Nova Rg" w:cs="Helvetica"/>
          <w:color w:val="000000"/>
        </w:rPr>
        <w:t>н</w:t>
      </w:r>
      <w:r w:rsidRPr="000452E0">
        <w:rPr>
          <w:rFonts w:ascii="Proxima Nova Rg" w:hAnsi="Proxima Nova Rg" w:cs="Helvetica"/>
          <w:color w:val="000000"/>
        </w:rPr>
        <w:t>а рынке загородной недвижимости</w:t>
      </w:r>
      <w:r>
        <w:rPr>
          <w:rFonts w:ascii="Proxima Nova Rg" w:hAnsi="Proxima Nova Rg" w:cs="Helvetica"/>
          <w:color w:val="000000"/>
        </w:rPr>
        <w:t xml:space="preserve"> началась вторая волна ажиотажа - </w:t>
      </w:r>
      <w:r w:rsidRPr="00DB1F9B">
        <w:rPr>
          <w:rFonts w:ascii="Proxima Nova Rg" w:hAnsi="Proxima Nova Rg" w:cs="Helvetica"/>
          <w:color w:val="000000"/>
        </w:rPr>
        <w:t>и</w:t>
      </w:r>
      <w:r w:rsidRPr="000452E0">
        <w:rPr>
          <w:rFonts w:ascii="Proxima Nova Rg" w:hAnsi="Proxima Nova Rg" w:cs="Helvetica"/>
          <w:color w:val="000000"/>
        </w:rPr>
        <w:t xml:space="preserve">нтерес покупателей вырос </w:t>
      </w:r>
      <w:r>
        <w:rPr>
          <w:rFonts w:ascii="Proxima Nova Rg" w:hAnsi="Proxima Nova Rg" w:cs="Helvetica"/>
          <w:color w:val="000000"/>
        </w:rPr>
        <w:t>на фоне неблагоприятной эпидемиологической обстановки</w:t>
      </w:r>
      <w:r w:rsidRPr="000452E0">
        <w:rPr>
          <w:rFonts w:ascii="Proxima Nova Rg" w:hAnsi="Proxima Nova Rg" w:cs="Helvetica"/>
          <w:color w:val="000000"/>
        </w:rPr>
        <w:t xml:space="preserve">. </w:t>
      </w:r>
      <w:r>
        <w:rPr>
          <w:rFonts w:ascii="Proxima Nova Rg" w:hAnsi="Proxima Nova Rg" w:cs="Helvetica"/>
          <w:color w:val="000000"/>
        </w:rPr>
        <w:t>Мы рекомендуем всем</w:t>
      </w:r>
      <w:r w:rsidRPr="00C079F7">
        <w:rPr>
          <w:rFonts w:ascii="Proxima Nova Rg" w:hAnsi="Proxima Nova Rg" w:cs="Helvetica"/>
          <w:color w:val="000000"/>
        </w:rPr>
        <w:t>, к</w:t>
      </w:r>
      <w:r>
        <w:rPr>
          <w:rFonts w:ascii="Proxima Nova Rg" w:hAnsi="Proxima Nova Rg" w:cs="Helvetica"/>
          <w:color w:val="000000"/>
        </w:rPr>
        <w:t>то</w:t>
      </w:r>
      <w:r w:rsidRPr="00C079F7">
        <w:rPr>
          <w:rFonts w:ascii="Proxima Nova Rg" w:hAnsi="Proxima Nova Rg" w:cs="Helvetica"/>
          <w:color w:val="000000"/>
        </w:rPr>
        <w:t xml:space="preserve"> рассматрива</w:t>
      </w:r>
      <w:r>
        <w:rPr>
          <w:rFonts w:ascii="Proxima Nova Rg" w:hAnsi="Proxima Nova Rg" w:cs="Helvetica"/>
          <w:color w:val="000000"/>
        </w:rPr>
        <w:t>е</w:t>
      </w:r>
      <w:r w:rsidRPr="00C079F7">
        <w:rPr>
          <w:rFonts w:ascii="Proxima Nova Rg" w:hAnsi="Proxima Nova Rg" w:cs="Helvetica"/>
          <w:color w:val="000000"/>
        </w:rPr>
        <w:t xml:space="preserve">т </w:t>
      </w:r>
      <w:r>
        <w:rPr>
          <w:rFonts w:ascii="Proxima Nova Rg" w:hAnsi="Proxima Nova Rg" w:cs="Helvetica"/>
          <w:color w:val="000000"/>
        </w:rPr>
        <w:t xml:space="preserve">варианты </w:t>
      </w:r>
      <w:r w:rsidRPr="00C079F7">
        <w:rPr>
          <w:rFonts w:ascii="Proxima Nova Rg" w:hAnsi="Proxima Nova Rg" w:cs="Helvetica"/>
          <w:color w:val="000000"/>
        </w:rPr>
        <w:t>улучшения жилищных условий и повышения качеств</w:t>
      </w:r>
      <w:r>
        <w:rPr>
          <w:rFonts w:ascii="Proxima Nova Rg" w:hAnsi="Proxima Nova Rg" w:cs="Helvetica"/>
          <w:color w:val="000000"/>
        </w:rPr>
        <w:t xml:space="preserve">а </w:t>
      </w:r>
      <w:r w:rsidRPr="00C079F7">
        <w:rPr>
          <w:rFonts w:ascii="Proxima Nova Rg" w:hAnsi="Proxima Nova Rg" w:cs="Helvetica"/>
          <w:color w:val="000000"/>
        </w:rPr>
        <w:t>жизни с</w:t>
      </w:r>
      <w:r>
        <w:rPr>
          <w:rFonts w:ascii="Proxima Nova Rg" w:hAnsi="Proxima Nova Rg" w:cs="Helvetica"/>
          <w:color w:val="000000"/>
        </w:rPr>
        <w:t>воей семьи</w:t>
      </w:r>
      <w:r w:rsidRPr="00C079F7">
        <w:rPr>
          <w:rFonts w:ascii="Proxima Nova Rg" w:hAnsi="Proxima Nova Rg" w:cs="Helvetica"/>
          <w:color w:val="000000"/>
        </w:rPr>
        <w:t xml:space="preserve">, </w:t>
      </w:r>
      <w:r>
        <w:rPr>
          <w:rFonts w:ascii="Proxima Nova Rg" w:hAnsi="Proxima Nova Rg" w:cs="Helvetica"/>
          <w:color w:val="000000"/>
        </w:rPr>
        <w:t>обратить внимание на сельскую ипотеку. Эта программа может стать</w:t>
      </w:r>
      <w:r w:rsidRPr="00C079F7">
        <w:rPr>
          <w:rFonts w:ascii="Proxima Nova Rg" w:hAnsi="Proxima Nova Rg" w:cs="Helvetica"/>
          <w:color w:val="000000"/>
        </w:rPr>
        <w:t xml:space="preserve"> оптимальным решением</w:t>
      </w:r>
      <w:r>
        <w:rPr>
          <w:rFonts w:ascii="Proxima Nova Rg" w:hAnsi="Proxima Nova Rg" w:cs="Helvetica"/>
          <w:color w:val="000000"/>
        </w:rPr>
        <w:t>», - отмечает директор Красноярского филиала АО «Россельхозбанка» Наталья Михайлова.</w:t>
      </w:r>
    </w:p>
    <w:p w:rsidR="00D80D61" w:rsidRDefault="00D80D61" w:rsidP="00D8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D80D61" w:rsidRDefault="00D80D61" w:rsidP="00D8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D80D61" w:rsidRDefault="00D80D61" w:rsidP="00D8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735F0A" w:rsidRDefault="00735F0A" w:rsidP="00D80D61">
      <w:pPr>
        <w:spacing w:after="0" w:line="264" w:lineRule="atLeast"/>
        <w:outlineLvl w:val="0"/>
        <w:rPr>
          <w:rFonts w:ascii="Proxima Nova Rg" w:eastAsia="Times New Roman" w:hAnsi="Proxima Nova Rg" w:cs="Helvetica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35F0A" w:rsidRDefault="00735F0A" w:rsidP="00A70EA5">
      <w:pPr>
        <w:spacing w:after="0" w:line="264" w:lineRule="atLeast"/>
        <w:jc w:val="center"/>
        <w:outlineLvl w:val="0"/>
        <w:rPr>
          <w:rFonts w:ascii="Proxima Nova Rg" w:eastAsia="Times New Roman" w:hAnsi="Proxima Nova Rg" w:cs="Helvetica"/>
          <w:b/>
          <w:color w:val="000000"/>
          <w:sz w:val="28"/>
          <w:szCs w:val="28"/>
          <w:lang w:eastAsia="ru-RU"/>
        </w:rPr>
      </w:pPr>
    </w:p>
    <w:sectPr w:rsidR="0073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A8"/>
    <w:rsid w:val="00016C58"/>
    <w:rsid w:val="000452E0"/>
    <w:rsid w:val="00123301"/>
    <w:rsid w:val="0018399A"/>
    <w:rsid w:val="001B25A3"/>
    <w:rsid w:val="00253EFB"/>
    <w:rsid w:val="00272606"/>
    <w:rsid w:val="00296AA2"/>
    <w:rsid w:val="00373E25"/>
    <w:rsid w:val="003A5C0A"/>
    <w:rsid w:val="003C7D1B"/>
    <w:rsid w:val="003F69A0"/>
    <w:rsid w:val="00431137"/>
    <w:rsid w:val="00447BC8"/>
    <w:rsid w:val="004822CF"/>
    <w:rsid w:val="00483A78"/>
    <w:rsid w:val="005C7A71"/>
    <w:rsid w:val="005E10ED"/>
    <w:rsid w:val="005E3AD6"/>
    <w:rsid w:val="00700A82"/>
    <w:rsid w:val="00732E67"/>
    <w:rsid w:val="00735F0A"/>
    <w:rsid w:val="0074373F"/>
    <w:rsid w:val="0077603E"/>
    <w:rsid w:val="0081165D"/>
    <w:rsid w:val="0084758C"/>
    <w:rsid w:val="00950DB6"/>
    <w:rsid w:val="009657D6"/>
    <w:rsid w:val="00973596"/>
    <w:rsid w:val="009F66C4"/>
    <w:rsid w:val="00A30DE2"/>
    <w:rsid w:val="00A70EA5"/>
    <w:rsid w:val="00AA05A8"/>
    <w:rsid w:val="00AB107E"/>
    <w:rsid w:val="00AC019C"/>
    <w:rsid w:val="00C079F7"/>
    <w:rsid w:val="00C9686D"/>
    <w:rsid w:val="00CA29EE"/>
    <w:rsid w:val="00D243D5"/>
    <w:rsid w:val="00D80D61"/>
    <w:rsid w:val="00DB1F9B"/>
    <w:rsid w:val="00DD6070"/>
    <w:rsid w:val="00E0185E"/>
    <w:rsid w:val="00EA2000"/>
    <w:rsid w:val="00F0645A"/>
    <w:rsid w:val="00F9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38658-9A2D-494F-A22E-0C8B76F0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7A71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735F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5F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5F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5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71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oedom.ru/" TargetMode="External"/><Relationship Id="rId5" Type="http://schemas.openxmlformats.org/officeDocument/2006/relationships/hyperlink" Target="http://zakon.krskstate.ru/doc/65565" TargetMode="External"/><Relationship Id="rId4" Type="http://schemas.openxmlformats.org/officeDocument/2006/relationships/hyperlink" Target="https://journal.tinkoff.ru/news/ipoteka-v-sele-izmenila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Крицына Анна Петровна</dc:creator>
  <cp:keywords/>
  <dc:description/>
  <cp:lastModifiedBy>Ошивалова Оксана Андреевна</cp:lastModifiedBy>
  <cp:revision>2</cp:revision>
  <cp:lastPrinted>2021-02-12T04:08:00Z</cp:lastPrinted>
  <dcterms:created xsi:type="dcterms:W3CDTF">2021-02-15T07:45:00Z</dcterms:created>
  <dcterms:modified xsi:type="dcterms:W3CDTF">2021-02-15T07:45:00Z</dcterms:modified>
</cp:coreProperties>
</file>