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B" w:rsidRPr="004A77CB" w:rsidRDefault="004A77CB" w:rsidP="004A77CB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A77CB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A77CB" w:rsidRPr="004A77CB" w:rsidRDefault="004A77CB" w:rsidP="004A77CB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4A77CB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4A77CB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4A77CB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4A77CB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4A77CB" w:rsidRDefault="004A77CB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DB64DE" w:rsidRDefault="00DB64DE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7CA" w:rsidRDefault="00EE67CA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7CA" w:rsidRDefault="00EE67CA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7CA" w:rsidRDefault="00EE67CA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7CA" w:rsidRPr="001C50A8" w:rsidRDefault="00EE67CA" w:rsidP="001C50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5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Мобилизация ИП или руководителя организации</w:t>
      </w:r>
      <w:r w:rsidR="001C5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1C50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отвечаем на вопросы</w:t>
      </w:r>
    </w:p>
    <w:p w:rsidR="00EE67CA" w:rsidRPr="00EE67CA" w:rsidRDefault="00EE67CA" w:rsidP="00EE6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CA" w:rsidRPr="00EE67CA" w:rsidRDefault="001C50A8" w:rsidP="000A666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EE67CA" w:rsidRPr="00EE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УФНС России по Республике Хакасия в связи с поступающими вопросами налогоплательщиков, связанными с Указом Президента Российской Федерации от 21.09.2022 № 647 «Об объявлении частичной мобилизации в Российской Федерации», </w:t>
      </w:r>
      <w:r w:rsidR="00EE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информирует, что на официальном сайте </w:t>
      </w:r>
      <w:r w:rsidR="00EE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 России</w:t>
      </w:r>
      <w:r w:rsidR="000A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6D" w:rsidRPr="00EE67CA">
        <w:rPr>
          <w:rFonts w:ascii="Times New Roman" w:eastAsia="Calibri" w:hAnsi="Times New Roman" w:cs="Times New Roman"/>
          <w:sz w:val="28"/>
          <w:szCs w:val="28"/>
        </w:rPr>
        <w:t>в сервисе «Часто задаваемые вопросы».</w:t>
      </w:r>
      <w:r w:rsidR="000A666D">
        <w:t xml:space="preserve"> (</w:t>
      </w:r>
      <w:r w:rsidR="000A666D" w:rsidRPr="001C50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https://www.nalog.gov.ru/rn77/service/kb/</w:t>
      </w:r>
      <w:r w:rsidR="000A66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EE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67CA" w:rsidRPr="001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0A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ованы </w:t>
      </w:r>
      <w:r w:rsidR="00EE67CA" w:rsidRPr="001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0A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популярные вопросы.</w:t>
      </w:r>
      <w:proofErr w:type="gramEnd"/>
      <w:r w:rsidRPr="001C50A8">
        <w:t xml:space="preserve"> </w:t>
      </w:r>
      <w:r w:rsidR="00783EBD" w:rsidRPr="00EE67CA">
        <w:rPr>
          <w:rFonts w:ascii="Times New Roman" w:eastAsia="Calibri" w:hAnsi="Times New Roman" w:cs="Times New Roman"/>
          <w:sz w:val="28"/>
          <w:szCs w:val="28"/>
        </w:rPr>
        <w:t>Для этого необходимо выбрать тематику «Налогообложение в период частичной мобилизации».</w:t>
      </w:r>
    </w:p>
    <w:tbl>
      <w:tblPr>
        <w:tblW w:w="9853" w:type="dxa"/>
        <w:tblInd w:w="15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7585"/>
        <w:gridCol w:w="2268"/>
      </w:tblGrid>
      <w:tr w:rsidR="00EE67CA" w:rsidRPr="00EE67CA" w:rsidTr="00071EC9">
        <w:trPr>
          <w:cantSplit/>
          <w:trHeight w:hRule="exact" w:val="1928"/>
        </w:trPr>
        <w:tc>
          <w:tcPr>
            <w:tcW w:w="7585" w:type="dxa"/>
            <w:vAlign w:val="center"/>
          </w:tcPr>
          <w:p w:rsidR="00EE67CA" w:rsidRPr="00EE67CA" w:rsidRDefault="00EE67CA" w:rsidP="00EE67CA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EE67CA" w:rsidRPr="00EE67CA" w:rsidRDefault="00EE67CA" w:rsidP="00EE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</w:tcPr>
          <w:p w:rsidR="00EE67CA" w:rsidRPr="00EE67CA" w:rsidRDefault="00EE67CA" w:rsidP="00EE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EE67CA" w:rsidRPr="00EE67CA" w:rsidRDefault="00EE67CA" w:rsidP="00EE67CA">
            <w:pPr>
              <w:spacing w:after="0" w:line="240" w:lineRule="auto"/>
              <w:ind w:left="478" w:hanging="142"/>
              <w:rPr>
                <w:rFonts w:ascii="Times New Roman" w:eastAsia="Times New Roman" w:hAnsi="Times New Roman" w:cs="Times New Roman"/>
                <w:snapToGrid w:val="0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105AE" wp14:editId="0393A361">
                  <wp:extent cx="1099457" cy="1099457"/>
                  <wp:effectExtent l="0" t="0" r="5715" b="5715"/>
                  <wp:docPr id="2" name="Рисунок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67" cy="109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7CA" w:rsidRPr="00EE67CA" w:rsidRDefault="00EE67CA" w:rsidP="00EE6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E67CA" w:rsidRDefault="00EE67CA" w:rsidP="004A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C49"/>
    <w:multiLevelType w:val="multilevel"/>
    <w:tmpl w:val="305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B61C1"/>
    <w:multiLevelType w:val="multilevel"/>
    <w:tmpl w:val="EF3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C"/>
    <w:rsid w:val="000A666D"/>
    <w:rsid w:val="000D279B"/>
    <w:rsid w:val="000D50B8"/>
    <w:rsid w:val="001C50A8"/>
    <w:rsid w:val="00200E61"/>
    <w:rsid w:val="00411158"/>
    <w:rsid w:val="004A77CB"/>
    <w:rsid w:val="00723E74"/>
    <w:rsid w:val="00770C58"/>
    <w:rsid w:val="00783EBD"/>
    <w:rsid w:val="00795215"/>
    <w:rsid w:val="007F624D"/>
    <w:rsid w:val="00862860"/>
    <w:rsid w:val="008C6BF8"/>
    <w:rsid w:val="00A96399"/>
    <w:rsid w:val="00B732D3"/>
    <w:rsid w:val="00BB5CE4"/>
    <w:rsid w:val="00C67B42"/>
    <w:rsid w:val="00CC1B23"/>
    <w:rsid w:val="00DB64DE"/>
    <w:rsid w:val="00E162C8"/>
    <w:rsid w:val="00EA34FC"/>
    <w:rsid w:val="00EB2710"/>
    <w:rsid w:val="00EE67CA"/>
    <w:rsid w:val="00F01D0F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8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8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2022-10-04T05:40:00Z</dcterms:created>
  <dcterms:modified xsi:type="dcterms:W3CDTF">2022-10-04T05:40:00Z</dcterms:modified>
</cp:coreProperties>
</file>