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484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543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</w:p>
    <w:p w:rsidR="004843C4" w:rsidRDefault="004843C4" w:rsidP="004843C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7457F" w:rsidRDefault="0027457F" w:rsidP="004843C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57F" w:rsidRDefault="0027457F" w:rsidP="004843C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недавнего времени был работающим пенсионером. Уволился в ноябре 2020 года и теперь мне поднимут пенсию. Хочу узнать, будет ли при расчёте учтена индексация нового года, то есть на 6,3%. </w:t>
      </w:r>
    </w:p>
    <w:p w:rsidR="004843C4" w:rsidRDefault="008D652A" w:rsidP="004843C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Павел Васильевич, Черногорск</w:t>
      </w:r>
    </w:p>
    <w:p w:rsidR="0027457F" w:rsidRDefault="0027457F" w:rsidP="004843C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7457F" w:rsidRDefault="0027457F" w:rsidP="004843C4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289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27457F" w:rsidRDefault="0027457F" w:rsidP="00484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E7">
        <w:rPr>
          <w:rFonts w:ascii="Times New Roman" w:hAnsi="Times New Roman" w:cs="Times New Roman"/>
          <w:sz w:val="24"/>
          <w:szCs w:val="24"/>
        </w:rPr>
        <w:t>Порядок перерасчёта пенсии уволившимся пенсионерам оста</w:t>
      </w:r>
      <w:r w:rsidR="00241FD5">
        <w:rPr>
          <w:rFonts w:ascii="Times New Roman" w:hAnsi="Times New Roman" w:cs="Times New Roman"/>
          <w:sz w:val="24"/>
          <w:szCs w:val="24"/>
        </w:rPr>
        <w:t>ёт</w:t>
      </w:r>
      <w:r w:rsidRPr="00D36FE7">
        <w:rPr>
          <w:rFonts w:ascii="Times New Roman" w:hAnsi="Times New Roman" w:cs="Times New Roman"/>
          <w:sz w:val="24"/>
          <w:szCs w:val="24"/>
        </w:rPr>
        <w:t>ся прежним</w:t>
      </w:r>
      <w:r>
        <w:rPr>
          <w:rFonts w:ascii="Times New Roman" w:hAnsi="Times New Roman" w:cs="Times New Roman"/>
          <w:sz w:val="24"/>
          <w:szCs w:val="24"/>
        </w:rPr>
        <w:t xml:space="preserve">: на следующий после увольнения месяц возникает право на индексацию; в течение трёх месяцев производится </w:t>
      </w:r>
      <w:r w:rsidR="006F5262">
        <w:rPr>
          <w:rFonts w:ascii="Times New Roman" w:hAnsi="Times New Roman" w:cs="Times New Roman"/>
          <w:sz w:val="24"/>
          <w:szCs w:val="24"/>
        </w:rPr>
        <w:t xml:space="preserve">обработка документов и </w:t>
      </w:r>
      <w:r>
        <w:rPr>
          <w:rFonts w:ascii="Times New Roman" w:hAnsi="Times New Roman" w:cs="Times New Roman"/>
          <w:sz w:val="24"/>
          <w:szCs w:val="24"/>
        </w:rPr>
        <w:t>перерасчёт; на четвёртый месяц, с доплатой за прошедшие три, выплачивается пенсия в увеличенном размере.</w:t>
      </w:r>
    </w:p>
    <w:p w:rsidR="0027457F" w:rsidRDefault="0027457F" w:rsidP="00484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вы уволились в ноябре, то пенсия с учётом индексации вам будет выплачена в марте с доплатой за декабрь, январь и февраль.  </w:t>
      </w:r>
    </w:p>
    <w:p w:rsidR="0027457F" w:rsidRDefault="0027457F" w:rsidP="00484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Индексация после увольнения производится следующим образом: количество накопленных индивидуальных пенсионных коэффициентов</w:t>
      </w:r>
      <w:r w:rsidR="006F5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умножается на их стоимость,  и к полученной сумме прибавляется размер фиксированной выплаты, в </w:t>
      </w:r>
      <w:r w:rsidR="006F526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году это </w:t>
      </w:r>
      <w:r w:rsidR="003437D2">
        <w:rPr>
          <w:rFonts w:ascii="Times New Roman" w:hAnsi="Times New Roman" w:cs="Times New Roman"/>
          <w:sz w:val="24"/>
          <w:szCs w:val="24"/>
        </w:rPr>
        <w:t>98 рублей 86 копеек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437D2">
        <w:rPr>
          <w:rFonts w:ascii="Times New Roman" w:hAnsi="Times New Roman" w:cs="Times New Roman"/>
          <w:sz w:val="24"/>
          <w:szCs w:val="24"/>
        </w:rPr>
        <w:t xml:space="preserve">6044 рубля 48 копеек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соответственно. </w:t>
      </w:r>
    </w:p>
    <w:p w:rsidR="0027457F" w:rsidRDefault="0027457F" w:rsidP="00484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</w:t>
      </w:r>
      <w:r w:rsidR="00241FD5">
        <w:rPr>
          <w:rFonts w:ascii="Times New Roman" w:hAnsi="Times New Roman" w:cs="Times New Roman"/>
          <w:sz w:val="24"/>
          <w:szCs w:val="24"/>
        </w:rPr>
        <w:t xml:space="preserve"> размер пенсии, назначенной в 2019</w:t>
      </w:r>
      <w:r>
        <w:rPr>
          <w:rFonts w:ascii="Times New Roman" w:hAnsi="Times New Roman" w:cs="Times New Roman"/>
          <w:sz w:val="24"/>
          <w:szCs w:val="24"/>
        </w:rPr>
        <w:t xml:space="preserve"> году, при 110 пенсионных коэффициентах составляет: 110 ∙ </w:t>
      </w:r>
      <w:r w:rsidR="00241FD5">
        <w:rPr>
          <w:rFonts w:ascii="Times New Roman" w:hAnsi="Times New Roman" w:cs="Times New Roman"/>
          <w:sz w:val="24"/>
          <w:szCs w:val="24"/>
        </w:rPr>
        <w:t>87 рублей 24 копейки (стоимость коэффициента в 2019</w:t>
      </w:r>
      <w:r>
        <w:rPr>
          <w:rFonts w:ascii="Times New Roman" w:hAnsi="Times New Roman" w:cs="Times New Roman"/>
          <w:sz w:val="24"/>
          <w:szCs w:val="24"/>
        </w:rPr>
        <w:t xml:space="preserve"> году) + </w:t>
      </w:r>
      <w:r w:rsidR="00241FD5">
        <w:rPr>
          <w:rFonts w:ascii="Times New Roman" w:hAnsi="Times New Roman" w:cs="Times New Roman"/>
          <w:sz w:val="24"/>
          <w:szCs w:val="24"/>
        </w:rPr>
        <w:t>5334</w:t>
      </w:r>
      <w:r>
        <w:rPr>
          <w:rFonts w:ascii="Times New Roman" w:hAnsi="Times New Roman" w:cs="Times New Roman"/>
          <w:sz w:val="24"/>
          <w:szCs w:val="24"/>
        </w:rPr>
        <w:t xml:space="preserve"> рубля </w:t>
      </w:r>
      <w:r w:rsidR="00241F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копеек (р</w:t>
      </w:r>
      <w:r w:rsidR="00241FD5">
        <w:rPr>
          <w:rFonts w:ascii="Times New Roman" w:hAnsi="Times New Roman" w:cs="Times New Roman"/>
          <w:sz w:val="24"/>
          <w:szCs w:val="24"/>
        </w:rPr>
        <w:t>азмер фиксированной выплаты в 2019</w:t>
      </w:r>
      <w:r>
        <w:rPr>
          <w:rFonts w:ascii="Times New Roman" w:hAnsi="Times New Roman" w:cs="Times New Roman"/>
          <w:sz w:val="24"/>
          <w:szCs w:val="24"/>
        </w:rPr>
        <w:t xml:space="preserve"> году) = </w:t>
      </w:r>
      <w:r w:rsidR="00241FD5">
        <w:rPr>
          <w:rFonts w:ascii="Times New Roman" w:hAnsi="Times New Roman" w:cs="Times New Roman"/>
          <w:sz w:val="24"/>
          <w:szCs w:val="24"/>
        </w:rPr>
        <w:t xml:space="preserve">14930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241FD5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копеек. При увольнении в ноябре </w:t>
      </w:r>
      <w:r w:rsidR="00241FD5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года, расчёт в декабре будет следующий: 110 ∙ </w:t>
      </w:r>
      <w:r w:rsidR="00241FD5">
        <w:rPr>
          <w:rFonts w:ascii="Times New Roman" w:hAnsi="Times New Roman" w:cs="Times New Roman"/>
          <w:sz w:val="24"/>
          <w:szCs w:val="24"/>
        </w:rPr>
        <w:t>93 + 5686,25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241FD5">
        <w:rPr>
          <w:rFonts w:ascii="Times New Roman" w:hAnsi="Times New Roman" w:cs="Times New Roman"/>
          <w:sz w:val="24"/>
          <w:szCs w:val="24"/>
        </w:rPr>
        <w:t>15916 рублей 25 копеек</w:t>
      </w:r>
      <w:r>
        <w:rPr>
          <w:rFonts w:ascii="Times New Roman" w:hAnsi="Times New Roman" w:cs="Times New Roman"/>
          <w:sz w:val="24"/>
          <w:szCs w:val="24"/>
        </w:rPr>
        <w:t xml:space="preserve">, а с 1 января </w:t>
      </w:r>
      <w:r w:rsidR="00241FD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года: 110 ∙ </w:t>
      </w:r>
      <w:r w:rsidR="00241FD5">
        <w:rPr>
          <w:rFonts w:ascii="Times New Roman" w:hAnsi="Times New Roman" w:cs="Times New Roman"/>
          <w:sz w:val="24"/>
          <w:szCs w:val="24"/>
        </w:rPr>
        <w:t>98,86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3437D2">
        <w:rPr>
          <w:rFonts w:ascii="Times New Roman" w:hAnsi="Times New Roman" w:cs="Times New Roman"/>
          <w:sz w:val="24"/>
          <w:szCs w:val="24"/>
        </w:rPr>
        <w:t xml:space="preserve">6044,48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3437D2">
        <w:rPr>
          <w:rFonts w:ascii="Times New Roman" w:hAnsi="Times New Roman" w:cs="Times New Roman"/>
          <w:sz w:val="24"/>
          <w:szCs w:val="24"/>
        </w:rPr>
        <w:t>16919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437D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копеек.  </w:t>
      </w:r>
    </w:p>
    <w:p w:rsidR="0027457F" w:rsidRDefault="0027457F" w:rsidP="004843C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Проведённую индексацию</w:t>
      </w:r>
      <w:r w:rsidR="006F5262">
        <w:rPr>
          <w:rFonts w:ascii="Times New Roman" w:hAnsi="Times New Roman" w:cs="Times New Roman"/>
          <w:sz w:val="24"/>
          <w:szCs w:val="24"/>
        </w:rPr>
        <w:t xml:space="preserve"> пенсионеру, уволившемуся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5262">
        <w:rPr>
          <w:rFonts w:ascii="Times New Roman" w:hAnsi="Times New Roman" w:cs="Times New Roman"/>
          <w:sz w:val="24"/>
          <w:szCs w:val="24"/>
        </w:rPr>
        <w:t xml:space="preserve">в ноябре, </w:t>
      </w:r>
      <w:r>
        <w:rPr>
          <w:rFonts w:ascii="Times New Roman" w:hAnsi="Times New Roman" w:cs="Times New Roman"/>
          <w:sz w:val="24"/>
          <w:szCs w:val="24"/>
        </w:rPr>
        <w:t>не отменят</w:t>
      </w:r>
      <w:r w:rsidR="006F5262">
        <w:rPr>
          <w:rFonts w:ascii="Times New Roman" w:hAnsi="Times New Roman" w:cs="Times New Roman"/>
          <w:sz w:val="24"/>
          <w:szCs w:val="24"/>
        </w:rPr>
        <w:t xml:space="preserve"> при условии, что в декабре он не был вновь трудоустроен.</w:t>
      </w:r>
    </w:p>
    <w:p w:rsidR="004843C4" w:rsidRDefault="004843C4" w:rsidP="004843C4">
      <w:pPr>
        <w:pStyle w:val="a3"/>
        <w:ind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------------------------------------------------------------------------------------------</w:t>
      </w:r>
    </w:p>
    <w:p w:rsidR="004843C4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3C4" w:rsidRPr="004843C4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C4">
        <w:rPr>
          <w:rFonts w:ascii="Times New Roman" w:hAnsi="Times New Roman" w:cs="Times New Roman"/>
          <w:b/>
          <w:sz w:val="24"/>
          <w:szCs w:val="24"/>
        </w:rPr>
        <w:t>ВОПРОС</w:t>
      </w:r>
      <w:r w:rsidR="00472E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C4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C4">
        <w:rPr>
          <w:rFonts w:ascii="Times New Roman" w:hAnsi="Times New Roman" w:cs="Times New Roman"/>
          <w:b/>
          <w:sz w:val="24"/>
          <w:szCs w:val="24"/>
        </w:rPr>
        <w:t>У меня есть 15-летний сын-инвалид</w:t>
      </w:r>
      <w:r w:rsidR="008D652A">
        <w:rPr>
          <w:rFonts w:ascii="Times New Roman" w:hAnsi="Times New Roman" w:cs="Times New Roman"/>
          <w:b/>
          <w:sz w:val="24"/>
          <w:szCs w:val="24"/>
        </w:rPr>
        <w:t>. П</w:t>
      </w:r>
      <w:r w:rsidRPr="004843C4">
        <w:rPr>
          <w:rFonts w:ascii="Times New Roman" w:hAnsi="Times New Roman" w:cs="Times New Roman"/>
          <w:b/>
          <w:sz w:val="24"/>
          <w:szCs w:val="24"/>
        </w:rPr>
        <w:t>ока работаю, но скоро собираюсь уйти в декретный отпуск, а затем расторгнуть трудовой договор. В таком случае могу ли я, получая декретные выплаты по уходу за реб</w:t>
      </w:r>
      <w:r w:rsidR="008D652A">
        <w:rPr>
          <w:rFonts w:ascii="Times New Roman" w:hAnsi="Times New Roman" w:cs="Times New Roman"/>
          <w:b/>
          <w:sz w:val="24"/>
          <w:szCs w:val="24"/>
        </w:rPr>
        <w:t>ё</w:t>
      </w:r>
      <w:r w:rsidRPr="004843C4">
        <w:rPr>
          <w:rFonts w:ascii="Times New Roman" w:hAnsi="Times New Roman" w:cs="Times New Roman"/>
          <w:b/>
          <w:sz w:val="24"/>
          <w:szCs w:val="24"/>
        </w:rPr>
        <w:t>нком до 1,5 лет в собесе, оформить ежемесячную выплату в Пенсионном фонде по уходу за реб</w:t>
      </w:r>
      <w:r w:rsidR="008D652A">
        <w:rPr>
          <w:rFonts w:ascii="Times New Roman" w:hAnsi="Times New Roman" w:cs="Times New Roman"/>
          <w:b/>
          <w:sz w:val="24"/>
          <w:szCs w:val="24"/>
        </w:rPr>
        <w:t>ё</w:t>
      </w:r>
      <w:r w:rsidRPr="004843C4">
        <w:rPr>
          <w:rFonts w:ascii="Times New Roman" w:hAnsi="Times New Roman" w:cs="Times New Roman"/>
          <w:b/>
          <w:sz w:val="24"/>
          <w:szCs w:val="24"/>
        </w:rPr>
        <w:t>нком-инвалидом как неработающий родитель?</w:t>
      </w:r>
    </w:p>
    <w:p w:rsidR="004843C4" w:rsidRPr="004843C4" w:rsidRDefault="008D652A" w:rsidP="004843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Жительница Абакана</w:t>
      </w:r>
    </w:p>
    <w:p w:rsidR="004843C4" w:rsidRPr="004843C4" w:rsidRDefault="004843C4" w:rsidP="004843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C4" w:rsidRPr="004843C4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3C4">
        <w:rPr>
          <w:rFonts w:ascii="Times New Roman" w:hAnsi="Times New Roman" w:cs="Times New Roman"/>
          <w:b/>
          <w:sz w:val="24"/>
          <w:szCs w:val="24"/>
        </w:rPr>
        <w:t xml:space="preserve">ОТВЕТ </w:t>
      </w:r>
    </w:p>
    <w:p w:rsidR="004843C4" w:rsidRPr="004843C4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3C4">
        <w:rPr>
          <w:rFonts w:ascii="Times New Roman" w:hAnsi="Times New Roman" w:cs="Times New Roman"/>
          <w:sz w:val="24"/>
          <w:szCs w:val="24"/>
        </w:rPr>
        <w:t>Ежемесячная выплата по уходу за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843C4">
        <w:rPr>
          <w:rFonts w:ascii="Times New Roman" w:hAnsi="Times New Roman" w:cs="Times New Roman"/>
          <w:sz w:val="24"/>
          <w:szCs w:val="24"/>
        </w:rPr>
        <w:t xml:space="preserve">нком-инвалидом в возрасте до 18 лет или инвалидом с детства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4843C4">
        <w:rPr>
          <w:rFonts w:ascii="Times New Roman" w:hAnsi="Times New Roman" w:cs="Times New Roman"/>
          <w:sz w:val="24"/>
          <w:szCs w:val="24"/>
        </w:rPr>
        <w:t xml:space="preserve">группы назначается неработающим родителям (усыновителям) и опекунам (попечителям). При назначении компенсационной выплаты для человека, осуществляющего уход, законодательно прописаны только </w:t>
      </w:r>
      <w:r w:rsidR="008D652A">
        <w:rPr>
          <w:rFonts w:ascii="Times New Roman" w:hAnsi="Times New Roman" w:cs="Times New Roman"/>
          <w:sz w:val="24"/>
          <w:szCs w:val="24"/>
        </w:rPr>
        <w:t>три</w:t>
      </w:r>
      <w:r w:rsidRPr="004843C4">
        <w:rPr>
          <w:rFonts w:ascii="Times New Roman" w:hAnsi="Times New Roman" w:cs="Times New Roman"/>
          <w:sz w:val="24"/>
          <w:szCs w:val="24"/>
        </w:rPr>
        <w:t xml:space="preserve"> ограничения: не состоять в трудовых отношениях, не являться получателем пенсии, а также не получать пособие по безработице в службе занятости. При этом факт получения пособия по уходу за реб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843C4">
        <w:rPr>
          <w:rFonts w:ascii="Times New Roman" w:hAnsi="Times New Roman" w:cs="Times New Roman"/>
          <w:sz w:val="24"/>
          <w:szCs w:val="24"/>
        </w:rPr>
        <w:t xml:space="preserve">нком до 1,5 лет при оформлении компенсационной выплаты не имеет значения. Поэтому после расторжения трудового договора вы сможете подать заявление о назначении компенсационной выплаты в клиентской службе Пенсионного фонда или через профильный интернет-сервис в личном кабинете на сайте ПФР или портале </w:t>
      </w:r>
      <w:proofErr w:type="spellStart"/>
      <w:r w:rsidRPr="004843C4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4843C4">
        <w:rPr>
          <w:rFonts w:ascii="Times New Roman" w:hAnsi="Times New Roman" w:cs="Times New Roman"/>
          <w:sz w:val="24"/>
          <w:szCs w:val="24"/>
        </w:rPr>
        <w:t>. Размер пособия в Хакасии с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843C4">
        <w:rPr>
          <w:rFonts w:ascii="Times New Roman" w:hAnsi="Times New Roman" w:cs="Times New Roman"/>
          <w:sz w:val="24"/>
          <w:szCs w:val="24"/>
        </w:rPr>
        <w:t xml:space="preserve">том районного коэффициента составляет 13 тысяч рублей. </w:t>
      </w:r>
    </w:p>
    <w:p w:rsidR="004843C4" w:rsidRPr="004843C4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3C4">
        <w:rPr>
          <w:rFonts w:ascii="Times New Roman" w:hAnsi="Times New Roman" w:cs="Times New Roman"/>
          <w:sz w:val="24"/>
          <w:szCs w:val="24"/>
        </w:rPr>
        <w:t>Напомним, что при устройстве на работу или постановке на уч</w:t>
      </w:r>
      <w:r>
        <w:rPr>
          <w:rFonts w:ascii="Times New Roman" w:hAnsi="Times New Roman" w:cs="Times New Roman"/>
          <w:sz w:val="24"/>
          <w:szCs w:val="24"/>
        </w:rPr>
        <w:t xml:space="preserve">ёт в службе занятости </w:t>
      </w:r>
      <w:r w:rsidRPr="004843C4">
        <w:rPr>
          <w:rFonts w:ascii="Times New Roman" w:hAnsi="Times New Roman" w:cs="Times New Roman"/>
          <w:sz w:val="24"/>
          <w:szCs w:val="24"/>
        </w:rPr>
        <w:t xml:space="preserve">граждане утрачивают право на выплату. В таком случае в течение 5 дней необходимо обратиться в клиентскую службу Пенсионного фонда России и подать </w:t>
      </w:r>
      <w:r w:rsidRPr="004843C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соответствующее уведомление. Выплата пособия будет прекращена с месяца, следующего за месяцем трудоустройства. </w:t>
      </w:r>
    </w:p>
    <w:p w:rsidR="004843C4" w:rsidRPr="004843C4" w:rsidRDefault="004843C4" w:rsidP="0048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843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4843C4" w:rsidRPr="004843C4" w:rsidRDefault="004843C4" w:rsidP="0048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5B3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0535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3C4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0535">
        <w:rPr>
          <w:rFonts w:ascii="Times New Roman" w:hAnsi="Times New Roman" w:cs="Times New Roman"/>
          <w:b/>
          <w:sz w:val="24"/>
          <w:szCs w:val="24"/>
        </w:rPr>
        <w:t>Я работающий пенсионер. Хочу взять потребительский кредит в банке. Для подтверждения доходов просят представить справку о размере пенсии. Можно ли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Pr="00780535">
        <w:rPr>
          <w:rFonts w:ascii="Times New Roman" w:hAnsi="Times New Roman" w:cs="Times New Roman"/>
          <w:b/>
          <w:sz w:val="24"/>
          <w:szCs w:val="24"/>
        </w:rPr>
        <w:t xml:space="preserve"> получить через интернет? Или </w:t>
      </w:r>
      <w:r>
        <w:rPr>
          <w:rFonts w:ascii="Times New Roman" w:hAnsi="Times New Roman" w:cs="Times New Roman"/>
          <w:b/>
          <w:sz w:val="24"/>
          <w:szCs w:val="24"/>
        </w:rPr>
        <w:t xml:space="preserve">всё-таки </w:t>
      </w:r>
      <w:r w:rsidRPr="00780535">
        <w:rPr>
          <w:rFonts w:ascii="Times New Roman" w:hAnsi="Times New Roman" w:cs="Times New Roman"/>
          <w:b/>
          <w:sz w:val="24"/>
          <w:szCs w:val="24"/>
        </w:rPr>
        <w:t>нужно идти в ПФР?</w:t>
      </w:r>
    </w:p>
    <w:p w:rsidR="004843C4" w:rsidRDefault="001A5C00" w:rsidP="004843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 К</w:t>
      </w:r>
      <w:r w:rsidR="008D652A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8D652A">
        <w:rPr>
          <w:rFonts w:ascii="Times New Roman" w:hAnsi="Times New Roman" w:cs="Times New Roman"/>
          <w:b/>
          <w:sz w:val="24"/>
          <w:szCs w:val="24"/>
        </w:rPr>
        <w:t>Боградский</w:t>
      </w:r>
      <w:proofErr w:type="spellEnd"/>
      <w:r w:rsidR="008D652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4843C4" w:rsidRDefault="004843C4" w:rsidP="004843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3C4" w:rsidRPr="00780535" w:rsidRDefault="004843C4" w:rsidP="004843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0535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4843C4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535">
        <w:rPr>
          <w:rFonts w:ascii="Times New Roman" w:hAnsi="Times New Roman" w:cs="Times New Roman"/>
          <w:sz w:val="24"/>
          <w:szCs w:val="24"/>
        </w:rPr>
        <w:t>Да, справку о размере пенсии можно получить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 через личный кабинет на сайте Пенсионного фонда России. В</w:t>
      </w:r>
      <w:r w:rsidRPr="00780535">
        <w:rPr>
          <w:rFonts w:ascii="Times New Roman" w:hAnsi="Times New Roman" w:cs="Times New Roman"/>
          <w:sz w:val="24"/>
          <w:szCs w:val="24"/>
        </w:rPr>
        <w:t xml:space="preserve"> разделе «Пенсии» следует выбрать сервис </w:t>
      </w:r>
      <w:r>
        <w:rPr>
          <w:rFonts w:ascii="Times New Roman" w:hAnsi="Times New Roman" w:cs="Times New Roman"/>
          <w:sz w:val="24"/>
          <w:szCs w:val="24"/>
        </w:rPr>
        <w:t>«Заказать справку (выписку): о</w:t>
      </w:r>
      <w:r w:rsidRPr="00780535">
        <w:rPr>
          <w:rFonts w:ascii="Times New Roman" w:hAnsi="Times New Roman" w:cs="Times New Roman"/>
          <w:sz w:val="24"/>
          <w:szCs w:val="24"/>
        </w:rPr>
        <w:t xml:space="preserve"> назначенных пенсиях и социальных выплатах» и </w:t>
      </w:r>
      <w:r>
        <w:rPr>
          <w:rFonts w:ascii="Times New Roman" w:hAnsi="Times New Roman" w:cs="Times New Roman"/>
          <w:sz w:val="24"/>
          <w:szCs w:val="24"/>
        </w:rPr>
        <w:t xml:space="preserve">кликнуть на </w:t>
      </w:r>
      <w:r w:rsidRPr="00780535">
        <w:rPr>
          <w:rFonts w:ascii="Times New Roman" w:hAnsi="Times New Roman" w:cs="Times New Roman"/>
          <w:sz w:val="24"/>
          <w:szCs w:val="24"/>
        </w:rPr>
        <w:t>кнопку 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80535">
        <w:rPr>
          <w:rFonts w:ascii="Times New Roman" w:hAnsi="Times New Roman" w:cs="Times New Roman"/>
          <w:sz w:val="24"/>
          <w:szCs w:val="24"/>
        </w:rPr>
        <w:t>апросить». Справ</w:t>
      </w:r>
      <w:r>
        <w:rPr>
          <w:rFonts w:ascii="Times New Roman" w:hAnsi="Times New Roman" w:cs="Times New Roman"/>
          <w:sz w:val="24"/>
          <w:szCs w:val="24"/>
        </w:rPr>
        <w:t xml:space="preserve">ка, заверенная </w:t>
      </w:r>
      <w:r w:rsidRPr="00780535">
        <w:rPr>
          <w:rFonts w:ascii="Times New Roman" w:hAnsi="Times New Roman" w:cs="Times New Roman"/>
          <w:sz w:val="24"/>
          <w:szCs w:val="24"/>
        </w:rPr>
        <w:t>усиленн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80535">
        <w:rPr>
          <w:rFonts w:ascii="Times New Roman" w:hAnsi="Times New Roman" w:cs="Times New Roman"/>
          <w:sz w:val="24"/>
          <w:szCs w:val="24"/>
        </w:rPr>
        <w:t xml:space="preserve"> квалифицированн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780535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80535">
        <w:rPr>
          <w:rFonts w:ascii="Times New Roman" w:hAnsi="Times New Roman" w:cs="Times New Roman"/>
          <w:sz w:val="24"/>
          <w:szCs w:val="24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</w:rPr>
        <w:t>ю,</w:t>
      </w:r>
      <w:r w:rsidRPr="00780535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535">
        <w:rPr>
          <w:rFonts w:ascii="Times New Roman" w:hAnsi="Times New Roman" w:cs="Times New Roman"/>
          <w:sz w:val="24"/>
          <w:szCs w:val="24"/>
        </w:rPr>
        <w:t>сформирована практически мгновенно</w:t>
      </w:r>
      <w:r>
        <w:rPr>
          <w:rFonts w:ascii="Times New Roman" w:hAnsi="Times New Roman" w:cs="Times New Roman"/>
          <w:sz w:val="24"/>
          <w:szCs w:val="24"/>
        </w:rPr>
        <w:t xml:space="preserve">. Документ в виде файла можно представить в банк. </w:t>
      </w:r>
    </w:p>
    <w:p w:rsidR="004843C4" w:rsidRDefault="004843C4" w:rsidP="004843C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B62">
        <w:rPr>
          <w:rFonts w:ascii="Times New Roman" w:hAnsi="Times New Roman" w:cs="Times New Roman"/>
          <w:sz w:val="24"/>
          <w:szCs w:val="24"/>
        </w:rPr>
        <w:t xml:space="preserve">Доступ к </w:t>
      </w:r>
      <w:r>
        <w:rPr>
          <w:rFonts w:ascii="Times New Roman" w:hAnsi="Times New Roman" w:cs="Times New Roman"/>
          <w:sz w:val="24"/>
          <w:szCs w:val="24"/>
        </w:rPr>
        <w:t xml:space="preserve">электронным услугам </w:t>
      </w:r>
      <w:r w:rsidRPr="00140B62">
        <w:rPr>
          <w:rFonts w:ascii="Times New Roman" w:hAnsi="Times New Roman" w:cs="Times New Roman"/>
          <w:sz w:val="24"/>
          <w:szCs w:val="24"/>
        </w:rPr>
        <w:t xml:space="preserve">открывается гражданам, прошедшим процедуры регистрации и подтверждения учётной записи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140B62">
        <w:rPr>
          <w:rFonts w:ascii="Times New Roman" w:hAnsi="Times New Roman" w:cs="Times New Roman"/>
          <w:sz w:val="24"/>
          <w:szCs w:val="24"/>
        </w:rPr>
        <w:t>осуслуг</w:t>
      </w:r>
      <w:proofErr w:type="spellEnd"/>
      <w:r w:rsidRPr="00140B62">
        <w:rPr>
          <w:rFonts w:ascii="Times New Roman" w:hAnsi="Times New Roman" w:cs="Times New Roman"/>
          <w:sz w:val="24"/>
          <w:szCs w:val="24"/>
        </w:rPr>
        <w:t xml:space="preserve"> и получившим логин и пароль.</w:t>
      </w:r>
    </w:p>
    <w:p w:rsidR="004843C4" w:rsidRDefault="004843C4" w:rsidP="002745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457F" w:rsidRDefault="0027457F" w:rsidP="0027457F">
      <w:pPr>
        <w:spacing w:after="0"/>
        <w:ind w:firstLine="708"/>
        <w:jc w:val="both"/>
        <w:rPr>
          <w:iCs/>
          <w:shd w:val="clear" w:color="auto" w:fill="FFFFFF"/>
        </w:rPr>
      </w:pPr>
    </w:p>
    <w:p w:rsidR="0027457F" w:rsidRDefault="0027457F" w:rsidP="0027457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457F" w:rsidRDefault="0027457F" w:rsidP="0027457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457F" w:rsidRDefault="0027457F" w:rsidP="0027457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7457F" w:rsidRDefault="0027457F" w:rsidP="0027457F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274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942F8"/>
    <w:rsid w:val="001943D6"/>
    <w:rsid w:val="00194B39"/>
    <w:rsid w:val="00197FA9"/>
    <w:rsid w:val="001A5C00"/>
    <w:rsid w:val="001B262C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1FD5"/>
    <w:rsid w:val="00244837"/>
    <w:rsid w:val="00252329"/>
    <w:rsid w:val="00264D30"/>
    <w:rsid w:val="00271B1F"/>
    <w:rsid w:val="0027457F"/>
    <w:rsid w:val="002868C9"/>
    <w:rsid w:val="002A2895"/>
    <w:rsid w:val="002A72B7"/>
    <w:rsid w:val="002B0657"/>
    <w:rsid w:val="002F3D2B"/>
    <w:rsid w:val="002F3F1B"/>
    <w:rsid w:val="00322B92"/>
    <w:rsid w:val="003437D2"/>
    <w:rsid w:val="003577C7"/>
    <w:rsid w:val="0036748A"/>
    <w:rsid w:val="00372FF8"/>
    <w:rsid w:val="00374397"/>
    <w:rsid w:val="003905FE"/>
    <w:rsid w:val="003B70E1"/>
    <w:rsid w:val="003C12FD"/>
    <w:rsid w:val="003C6A4C"/>
    <w:rsid w:val="003D172F"/>
    <w:rsid w:val="003E6A62"/>
    <w:rsid w:val="003F75BD"/>
    <w:rsid w:val="00403DC4"/>
    <w:rsid w:val="00406B18"/>
    <w:rsid w:val="004273B2"/>
    <w:rsid w:val="00447D1F"/>
    <w:rsid w:val="00454112"/>
    <w:rsid w:val="00472EA7"/>
    <w:rsid w:val="004843C4"/>
    <w:rsid w:val="004932D4"/>
    <w:rsid w:val="004B04C8"/>
    <w:rsid w:val="004B0E3F"/>
    <w:rsid w:val="004E12E0"/>
    <w:rsid w:val="00503CA7"/>
    <w:rsid w:val="00507A21"/>
    <w:rsid w:val="005214BC"/>
    <w:rsid w:val="0054306C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F5D73"/>
    <w:rsid w:val="00604B75"/>
    <w:rsid w:val="00612D86"/>
    <w:rsid w:val="00615783"/>
    <w:rsid w:val="00623D5C"/>
    <w:rsid w:val="00626F0D"/>
    <w:rsid w:val="006351B4"/>
    <w:rsid w:val="00637114"/>
    <w:rsid w:val="006419EF"/>
    <w:rsid w:val="006454D8"/>
    <w:rsid w:val="00665B53"/>
    <w:rsid w:val="00681B82"/>
    <w:rsid w:val="006929C6"/>
    <w:rsid w:val="006932B8"/>
    <w:rsid w:val="00693592"/>
    <w:rsid w:val="006A704F"/>
    <w:rsid w:val="006D1A4D"/>
    <w:rsid w:val="006D352D"/>
    <w:rsid w:val="006E0A60"/>
    <w:rsid w:val="006F5262"/>
    <w:rsid w:val="0070694C"/>
    <w:rsid w:val="00706F54"/>
    <w:rsid w:val="00707D6F"/>
    <w:rsid w:val="00716CA9"/>
    <w:rsid w:val="0073130B"/>
    <w:rsid w:val="00743858"/>
    <w:rsid w:val="00746827"/>
    <w:rsid w:val="0075396F"/>
    <w:rsid w:val="00755B69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D652A"/>
    <w:rsid w:val="008E226B"/>
    <w:rsid w:val="008E6A09"/>
    <w:rsid w:val="008F04D6"/>
    <w:rsid w:val="008F7E0E"/>
    <w:rsid w:val="00900B3F"/>
    <w:rsid w:val="00900C29"/>
    <w:rsid w:val="00915093"/>
    <w:rsid w:val="0092780C"/>
    <w:rsid w:val="00942196"/>
    <w:rsid w:val="00953C78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45B3"/>
    <w:rsid w:val="009F5DDD"/>
    <w:rsid w:val="00A10B7B"/>
    <w:rsid w:val="00A15C86"/>
    <w:rsid w:val="00A31A22"/>
    <w:rsid w:val="00A32FCD"/>
    <w:rsid w:val="00A37AE4"/>
    <w:rsid w:val="00A40D15"/>
    <w:rsid w:val="00A42072"/>
    <w:rsid w:val="00A46BFF"/>
    <w:rsid w:val="00A56A8F"/>
    <w:rsid w:val="00A64E4D"/>
    <w:rsid w:val="00A77327"/>
    <w:rsid w:val="00A8033E"/>
    <w:rsid w:val="00A925D0"/>
    <w:rsid w:val="00AB793B"/>
    <w:rsid w:val="00AD6E3F"/>
    <w:rsid w:val="00B12F43"/>
    <w:rsid w:val="00B25251"/>
    <w:rsid w:val="00B365DC"/>
    <w:rsid w:val="00B4059F"/>
    <w:rsid w:val="00B54304"/>
    <w:rsid w:val="00B572F7"/>
    <w:rsid w:val="00B718B0"/>
    <w:rsid w:val="00B74167"/>
    <w:rsid w:val="00BD7CAF"/>
    <w:rsid w:val="00BE1028"/>
    <w:rsid w:val="00BE4010"/>
    <w:rsid w:val="00BF754C"/>
    <w:rsid w:val="00BF7F1A"/>
    <w:rsid w:val="00C1029F"/>
    <w:rsid w:val="00C107AC"/>
    <w:rsid w:val="00C30CED"/>
    <w:rsid w:val="00C36FC6"/>
    <w:rsid w:val="00C43843"/>
    <w:rsid w:val="00C67E53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33CEA"/>
    <w:rsid w:val="00D445B2"/>
    <w:rsid w:val="00D568AC"/>
    <w:rsid w:val="00D73D1E"/>
    <w:rsid w:val="00D830B8"/>
    <w:rsid w:val="00D92453"/>
    <w:rsid w:val="00DA1415"/>
    <w:rsid w:val="00DA4867"/>
    <w:rsid w:val="00DA7760"/>
    <w:rsid w:val="00DB052F"/>
    <w:rsid w:val="00DB0E9F"/>
    <w:rsid w:val="00DB7BE4"/>
    <w:rsid w:val="00DE13F4"/>
    <w:rsid w:val="00DE2CAF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3CE9"/>
    <w:rsid w:val="00EC1F1F"/>
    <w:rsid w:val="00EC2DD4"/>
    <w:rsid w:val="00ED6031"/>
    <w:rsid w:val="00ED6EA4"/>
    <w:rsid w:val="00EE46EC"/>
    <w:rsid w:val="00EF7084"/>
    <w:rsid w:val="00F14E84"/>
    <w:rsid w:val="00F555A1"/>
    <w:rsid w:val="00F563FE"/>
    <w:rsid w:val="00F57B6F"/>
    <w:rsid w:val="00F73CBF"/>
    <w:rsid w:val="00F83EBA"/>
    <w:rsid w:val="00FA41A9"/>
    <w:rsid w:val="00FB419A"/>
    <w:rsid w:val="00FB6EB5"/>
    <w:rsid w:val="00FB790F"/>
    <w:rsid w:val="00FC7AAF"/>
    <w:rsid w:val="00FE5A94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1395F-F48F-47DE-B318-81FFDCA74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205</cp:revision>
  <cp:lastPrinted>2021-02-09T03:22:00Z</cp:lastPrinted>
  <dcterms:created xsi:type="dcterms:W3CDTF">2016-03-03T07:50:00Z</dcterms:created>
  <dcterms:modified xsi:type="dcterms:W3CDTF">2021-02-09T07:19:00Z</dcterms:modified>
</cp:coreProperties>
</file>