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CD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Pr="00C75322" w:rsidRDefault="00322CDE" w:rsidP="00C75322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7D35" w:rsidRDefault="002C0099" w:rsidP="00C7532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322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80CE1" w:rsidRPr="00DC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</w:t>
      </w:r>
    </w:p>
    <w:p w:rsidR="00EC54A7" w:rsidRPr="00DC2194" w:rsidRDefault="003B7D35" w:rsidP="00C7532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C54A7" w:rsidRPr="00DC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Скажите, нужно ли учащемуся среднего или высшего учебного заведения, чтобы продлить выплату пенсии по потере кормильца, предоставлять в Пенсионный фонд справку, подтверждающую факт обучения. Мне в настоящий момент 19 лет, учусь и пенсию пока получаю.</w:t>
      </w:r>
    </w:p>
    <w:p w:rsidR="00EC54A7" w:rsidRPr="00DC2194" w:rsidRDefault="00EC54A7" w:rsidP="00C7532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DC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Варлам</w:t>
      </w:r>
      <w:proofErr w:type="spellEnd"/>
      <w:r w:rsidRPr="00DC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26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Алтайский район</w:t>
      </w:r>
    </w:p>
    <w:p w:rsidR="00347EC4" w:rsidRPr="00DC2194" w:rsidRDefault="00347EC4" w:rsidP="00C7532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229" w:rsidRDefault="00311229" w:rsidP="00C7532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ОТВЕТ</w:t>
      </w:r>
    </w:p>
    <w:p w:rsidR="00311229" w:rsidRPr="00DC2194" w:rsidRDefault="00292DB8" w:rsidP="00C753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11229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ребёнок-получатель пенсии по случаю потери кормильца поступает на очное отделение в вуз или </w:t>
      </w:r>
      <w:proofErr w:type="spellStart"/>
      <w:r w:rsidR="00311229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ссуз</w:t>
      </w:r>
      <w:proofErr w:type="spellEnd"/>
      <w:r w:rsidR="00311229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ему необходимо представить в Пенсионный фонд справку из учебного заведения о своём зачислении с указанием всего периода </w:t>
      </w:r>
      <w:r w:rsidR="00C75322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учёбы</w:t>
      </w:r>
      <w:r w:rsidR="00311229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. Её достаточно принести один раз в начале обучения.</w:t>
      </w:r>
    </w:p>
    <w:p w:rsidR="00C75322" w:rsidRDefault="002B7609" w:rsidP="00C753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C80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При переходе на вечернее или заочное отделение, а так же при отчислении из учебного заведения право на получение пенсии по потере кормильца утрачивается. Во избежание переплаты и последующего возможного взыскания денежных средств получатель пенсии обязан безотлагательно информировать Пенсионный фонд</w:t>
      </w:r>
      <w:r w:rsidR="00C75322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наступлении </w:t>
      </w:r>
      <w:r w:rsidR="001F2C80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обстоятельств, </w:t>
      </w:r>
      <w:r w:rsidR="00C75322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влекущих за собой изменение размера пенсии или прекращение е</w:t>
      </w:r>
      <w:r w:rsidR="00A33429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C75322"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выплаты.</w:t>
      </w:r>
    </w:p>
    <w:p w:rsidR="00C17F83" w:rsidRPr="00DC2194" w:rsidRDefault="00C17F83" w:rsidP="00C17F8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219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законодательству выплата пенсии по случаю потери кормильца производится нетрудоспособным лицам до достижения ими возраста 18 лет, а также после 18 лет, если они обучаются очно в образовательных учреждениях любой организационно-правовой формы до окончания такого обучения, но не дольше, чем до достижения возраста 23 лет.</w:t>
      </w:r>
    </w:p>
    <w:p w:rsidR="008641B7" w:rsidRDefault="00DE3B88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D35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ВОПРОС</w:t>
      </w:r>
    </w:p>
    <w:p w:rsidR="00FB2BA3" w:rsidRDefault="003B7D35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B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перееду из Норильска на постоянное место жительства в Хакасию, то </w:t>
      </w:r>
      <w:r w:rsidR="00C17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уменьшится ли у меня </w:t>
      </w:r>
      <w:r w:rsidR="00FB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пенсии по той причине, что уехал с северной территории?</w:t>
      </w:r>
    </w:p>
    <w:p w:rsidR="00FB2BA3" w:rsidRDefault="003A05F0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Алексей</w:t>
      </w:r>
      <w:r w:rsidR="003B7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Максимович</w:t>
      </w:r>
      <w:r w:rsidR="00FB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Норильск</w:t>
      </w:r>
    </w:p>
    <w:p w:rsidR="00FB2BA3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BA3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ОТВЕТ</w:t>
      </w:r>
    </w:p>
    <w:p w:rsidR="00FB2BA3" w:rsidRDefault="00292DB8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7F83" w:rsidRPr="00C17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Да, </w:t>
      </w:r>
      <w:r w:rsidR="00C17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уменьшится. </w:t>
      </w:r>
      <w:r w:rsidR="00FB2BA3">
        <w:rPr>
          <w:rFonts w:ascii="Times New Roman" w:hAnsi="Times New Roman" w:cs="Times New Roman"/>
          <w:color w:val="000000"/>
          <w:sz w:val="24"/>
          <w:szCs w:val="24"/>
        </w:rPr>
        <w:t>Сумма выплаты у пенсионеров-северян в сравнении с жителями других территорий увеличена за счёт районного коэффициента, от которого зависит размер фиксированной выплаты установленной к</w:t>
      </w:r>
      <w:r w:rsidR="003A05F0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</w:t>
      </w:r>
      <w:r w:rsidR="00FB2BA3">
        <w:rPr>
          <w:rFonts w:ascii="Times New Roman" w:hAnsi="Times New Roman" w:cs="Times New Roman"/>
          <w:color w:val="000000"/>
          <w:sz w:val="24"/>
          <w:szCs w:val="24"/>
        </w:rPr>
        <w:t xml:space="preserve"> пенсии. Например, в Норильске применяется коэффициент 1,8. При переезде в Хакасию для тех, кто отработал в районах Крайнего Севера 15 лет и имеет необходимый страховой стаж (женщины 20 лет, мужчины 25 лет) устанавливается коэффициент 1,5, если же соответствующих периодов работы нет, то коэффициент равняется единице. </w:t>
      </w:r>
    </w:p>
    <w:p w:rsidR="00FB2BA3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Одинарный размер фиксированной выплаты к пенсии в 2022 году составляет 7220 рублей 74 копейки, а с учётом вышеуказанных коэффициентов выплата устанавливается соответственно в следующих размерах:</w:t>
      </w:r>
    </w:p>
    <w:p w:rsidR="00FB2BA3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- 12997 рублей 33 копейки с коэффициентом 1,8;</w:t>
      </w:r>
    </w:p>
    <w:p w:rsidR="00FB2BA3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- 10831 рубль 11 копеек с коэффициентом 1,5;</w:t>
      </w:r>
    </w:p>
    <w:p w:rsidR="00FB2BA3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- 7220 рублей 74 копейки с коэффициентом 1.</w:t>
      </w:r>
    </w:p>
    <w:p w:rsidR="00CA7E15" w:rsidRDefault="00FB2BA3" w:rsidP="00FB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Информацию о конкретном размере фиксированной выплаты и сумме страховой пенсии в каждом индивидуальном случае можно получить в клиентской службе Пенсионного фонда по месту жительства до переезда, либо по новому месту жительства при запросе пенсионного дела.</w:t>
      </w:r>
      <w:r w:rsidR="00CA7E15">
        <w:tab/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3B7D35" w:rsidRDefault="00A90E0F" w:rsidP="00FB2BA3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ВОПРОС</w:t>
      </w:r>
    </w:p>
    <w:p w:rsidR="00FB2BA3" w:rsidRDefault="00FB2BA3" w:rsidP="00FB2BA3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Можно ли </w:t>
      </w: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продать квартиру, </w:t>
      </w:r>
      <w:r w:rsidR="00A90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которую приобрели, вложив средства материнского капитала</w:t>
      </w: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чтобы купить новую?</w:t>
      </w:r>
    </w:p>
    <w:p w:rsidR="00FB2BA3" w:rsidRDefault="00526039" w:rsidP="00FB2BA3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Полина, Черногорск</w:t>
      </w:r>
    </w:p>
    <w:p w:rsidR="00526039" w:rsidRPr="0035462C" w:rsidRDefault="00526039" w:rsidP="00FB2BA3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BA3" w:rsidRDefault="00FB2BA3" w:rsidP="00FB2BA3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 </w:t>
      </w:r>
    </w:p>
    <w:p w:rsidR="00FB2BA3" w:rsidRDefault="00FB2BA3" w:rsidP="00FB2B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Согласно закону «О дополнительных мерах государственной поддержки семей, имеющих детей», купленное с участием средств материнского капитала жильё, должно быть оформлено в общую собственность родителей и детей с определением размера долей. Запрета на продажу жилья, купленного с использованием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соответствующий закон не предусматривает. Однако гражданское и семейное законодательство защищают права несовершеннолетних и содержат требования о продаже собственности детей только с разрешения органов опеки и попечительства. При нарушении этих требований сделка по отчуждению (продаже) имущества, собственником которого является несовершеннолетнее лицо, состояться не может.</w:t>
      </w:r>
    </w:p>
    <w:p w:rsidR="00FB2BA3" w:rsidRDefault="00FB2BA3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635" w:rsidRPr="00290635" w:rsidRDefault="00290635" w:rsidP="0029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5D4" w:rsidRDefault="009115D4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5D4" w:rsidRDefault="009115D4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7E15" w:rsidRDefault="00CA7E15" w:rsidP="00CA7E15">
      <w:pPr>
        <w:pStyle w:val="a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C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168A9"/>
    <w:rsid w:val="0002132B"/>
    <w:rsid w:val="000278AB"/>
    <w:rsid w:val="000349BB"/>
    <w:rsid w:val="00037D7B"/>
    <w:rsid w:val="000513BC"/>
    <w:rsid w:val="00056AEE"/>
    <w:rsid w:val="0006278D"/>
    <w:rsid w:val="00084A02"/>
    <w:rsid w:val="00091AF1"/>
    <w:rsid w:val="000B4908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D7BD1"/>
    <w:rsid w:val="001E35E7"/>
    <w:rsid w:val="001E3A55"/>
    <w:rsid w:val="001F2C80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48A2"/>
    <w:rsid w:val="002868C9"/>
    <w:rsid w:val="00290635"/>
    <w:rsid w:val="00292DB8"/>
    <w:rsid w:val="002A2295"/>
    <w:rsid w:val="002A2895"/>
    <w:rsid w:val="002A72B7"/>
    <w:rsid w:val="002B0657"/>
    <w:rsid w:val="002B7609"/>
    <w:rsid w:val="002C0099"/>
    <w:rsid w:val="002D2774"/>
    <w:rsid w:val="002F3D2B"/>
    <w:rsid w:val="002F3F1B"/>
    <w:rsid w:val="003057B2"/>
    <w:rsid w:val="00311229"/>
    <w:rsid w:val="00322B92"/>
    <w:rsid w:val="00322CDE"/>
    <w:rsid w:val="003351F2"/>
    <w:rsid w:val="00347EC4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A05F0"/>
    <w:rsid w:val="003B70E1"/>
    <w:rsid w:val="003B7D35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32EEB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26039"/>
    <w:rsid w:val="0053496C"/>
    <w:rsid w:val="00541A56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05C50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15D4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3429"/>
    <w:rsid w:val="00A36593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0E0F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C45A1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17F83"/>
    <w:rsid w:val="00C30CED"/>
    <w:rsid w:val="00C36FC6"/>
    <w:rsid w:val="00C43843"/>
    <w:rsid w:val="00C67E53"/>
    <w:rsid w:val="00C75322"/>
    <w:rsid w:val="00C81079"/>
    <w:rsid w:val="00C91A61"/>
    <w:rsid w:val="00CA7E15"/>
    <w:rsid w:val="00CB0560"/>
    <w:rsid w:val="00CB447C"/>
    <w:rsid w:val="00CB70D8"/>
    <w:rsid w:val="00CC4B92"/>
    <w:rsid w:val="00CD761E"/>
    <w:rsid w:val="00CE33AC"/>
    <w:rsid w:val="00CF5A4B"/>
    <w:rsid w:val="00CF5DE4"/>
    <w:rsid w:val="00CF6A70"/>
    <w:rsid w:val="00CF7528"/>
    <w:rsid w:val="00D26491"/>
    <w:rsid w:val="00D2744F"/>
    <w:rsid w:val="00D27678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2194"/>
    <w:rsid w:val="00DC4DCB"/>
    <w:rsid w:val="00DD422F"/>
    <w:rsid w:val="00DD4822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C54A7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85E6B"/>
    <w:rsid w:val="00FA41A9"/>
    <w:rsid w:val="00FB2BA3"/>
    <w:rsid w:val="00FB419A"/>
    <w:rsid w:val="00FB6EB5"/>
    <w:rsid w:val="00FB790F"/>
    <w:rsid w:val="00FC7AAF"/>
    <w:rsid w:val="00FE4750"/>
    <w:rsid w:val="00FE5A94"/>
    <w:rsid w:val="00FF0377"/>
    <w:rsid w:val="00FF0E8D"/>
    <w:rsid w:val="00FF406C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5F52-CB1A-4FE0-AA35-7F2C3684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267</cp:revision>
  <dcterms:created xsi:type="dcterms:W3CDTF">2016-03-03T07:50:00Z</dcterms:created>
  <dcterms:modified xsi:type="dcterms:W3CDTF">2022-09-20T01:29:00Z</dcterms:modified>
</cp:coreProperties>
</file>