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4" w:rsidRPr="00BA5944" w:rsidRDefault="00BA5944" w:rsidP="00BA5944">
      <w:pPr>
        <w:spacing w:after="0" w:line="240" w:lineRule="auto"/>
        <w:jc w:val="center"/>
        <w:rPr>
          <w:rFonts w:ascii="Times New Roman" w:hAnsi="Times New Roman" w:cs="Times New Roman"/>
          <w:b/>
          <w:bCs/>
          <w:sz w:val="28"/>
          <w:szCs w:val="28"/>
        </w:rPr>
      </w:pPr>
      <w:r w:rsidRPr="00BA5944">
        <w:rPr>
          <w:rFonts w:ascii="Times New Roman" w:hAnsi="Times New Roman" w:cs="Times New Roman"/>
          <w:b/>
          <w:bCs/>
          <w:sz w:val="28"/>
          <w:szCs w:val="28"/>
        </w:rPr>
        <w:t>Административная ответственность должностных лиц органов контроля за нарушения прав предпринимателей при осуществлении контрольных функций</w:t>
      </w:r>
    </w:p>
    <w:p w:rsidR="00BA5944" w:rsidRDefault="00BA5944" w:rsidP="00BA5944">
      <w:pPr>
        <w:spacing w:after="0" w:line="240" w:lineRule="auto"/>
        <w:jc w:val="both"/>
        <w:rPr>
          <w:rFonts w:ascii="Times New Roman" w:hAnsi="Times New Roman" w:cs="Times New Roman"/>
          <w:sz w:val="28"/>
          <w:szCs w:val="28"/>
        </w:rPr>
      </w:pPr>
    </w:p>
    <w:p w:rsidR="00BA5944" w:rsidRPr="00BA5944" w:rsidRDefault="00BA5944" w:rsidP="00BA5944">
      <w:pPr>
        <w:spacing w:after="0" w:line="240" w:lineRule="auto"/>
        <w:ind w:firstLine="709"/>
        <w:jc w:val="both"/>
        <w:rPr>
          <w:rFonts w:ascii="Times New Roman" w:hAnsi="Times New Roman" w:cs="Times New Roman"/>
          <w:sz w:val="28"/>
          <w:szCs w:val="28"/>
        </w:rPr>
      </w:pPr>
      <w:r w:rsidRPr="00BA5944">
        <w:rPr>
          <w:rFonts w:ascii="Times New Roman" w:hAnsi="Times New Roman" w:cs="Times New Roman"/>
          <w:sz w:val="28"/>
          <w:szCs w:val="28"/>
        </w:rPr>
        <w:t>Статьей 19.6.1. Кодекса Российской Федерации об административных правонарушениях (далее – КоАП РФ) предусмотрена административная ответственность за несоблюдение должностными лицами органов,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 виде предупреждения или наложения административного штрафа на должностных лиц, а также дисквалификацию.</w:t>
      </w:r>
    </w:p>
    <w:p w:rsidR="00BA5944" w:rsidRPr="00BA5944" w:rsidRDefault="00BA5944" w:rsidP="00BA5944">
      <w:pPr>
        <w:spacing w:after="0" w:line="240" w:lineRule="auto"/>
        <w:ind w:firstLine="709"/>
        <w:jc w:val="both"/>
        <w:rPr>
          <w:rFonts w:ascii="Times New Roman" w:hAnsi="Times New Roman" w:cs="Times New Roman"/>
          <w:sz w:val="28"/>
          <w:szCs w:val="28"/>
        </w:rPr>
      </w:pPr>
      <w:r w:rsidRPr="00BA5944">
        <w:rPr>
          <w:rFonts w:ascii="Times New Roman" w:hAnsi="Times New Roman" w:cs="Times New Roman"/>
          <w:sz w:val="28"/>
          <w:szCs w:val="28"/>
        </w:rPr>
        <w:t>Повторное совершение указанного административного правонарушения,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предусмотрена ответственность в виде административного штрафа на должностных лиц в размере от пяти тысяч до десяти тысяч рублей либо дисквалификации на срок от шести месяцев до одного года.</w:t>
      </w:r>
    </w:p>
    <w:p w:rsidR="00BA5944" w:rsidRPr="00BA5944" w:rsidRDefault="00BA5944" w:rsidP="00BA5944">
      <w:pPr>
        <w:spacing w:after="0" w:line="240" w:lineRule="auto"/>
        <w:ind w:firstLine="709"/>
        <w:jc w:val="both"/>
        <w:rPr>
          <w:rFonts w:ascii="Times New Roman" w:hAnsi="Times New Roman" w:cs="Times New Roman"/>
          <w:sz w:val="28"/>
          <w:szCs w:val="28"/>
        </w:rPr>
      </w:pPr>
      <w:r w:rsidRPr="00BA5944">
        <w:rPr>
          <w:rFonts w:ascii="Times New Roman" w:hAnsi="Times New Roman" w:cs="Times New Roman"/>
          <w:sz w:val="28"/>
          <w:szCs w:val="28"/>
        </w:rPr>
        <w:t>Невнесение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влечет административную ответственность в виде влечет предупреждение или наложение административного штрафа на должностных лиц в размере от одной тысячи до трех тысяч рублей</w:t>
      </w:r>
    </w:p>
    <w:p w:rsidR="00BA5944" w:rsidRPr="00BA5944" w:rsidRDefault="00BA5944" w:rsidP="00BA5944">
      <w:pPr>
        <w:spacing w:after="0" w:line="240" w:lineRule="auto"/>
        <w:ind w:firstLine="709"/>
        <w:jc w:val="both"/>
        <w:rPr>
          <w:rFonts w:ascii="Times New Roman" w:hAnsi="Times New Roman" w:cs="Times New Roman"/>
          <w:sz w:val="28"/>
          <w:szCs w:val="28"/>
        </w:rPr>
      </w:pPr>
      <w:r w:rsidRPr="00BA5944">
        <w:rPr>
          <w:rFonts w:ascii="Times New Roman" w:hAnsi="Times New Roman" w:cs="Times New Roman"/>
          <w:sz w:val="28"/>
          <w:szCs w:val="28"/>
        </w:rPr>
        <w:t>В соответствии со статьями 23.1 и 28.4 КоАП РФ дела об административном правонарушении, предусмотренном статьей 19.6.1 КоАП РФ, возбуждаются прокурором и рассматриваются судом.</w:t>
      </w:r>
    </w:p>
    <w:p w:rsidR="00BA5944" w:rsidRDefault="00BA5944" w:rsidP="00BA5944">
      <w:pPr>
        <w:spacing w:after="0" w:line="240" w:lineRule="auto"/>
        <w:ind w:firstLine="709"/>
        <w:jc w:val="both"/>
        <w:rPr>
          <w:rFonts w:ascii="Times New Roman" w:hAnsi="Times New Roman" w:cs="Times New Roman"/>
          <w:sz w:val="28"/>
          <w:szCs w:val="28"/>
        </w:rPr>
      </w:pPr>
      <w:r w:rsidRPr="00BA5944">
        <w:rPr>
          <w:rFonts w:ascii="Times New Roman" w:hAnsi="Times New Roman" w:cs="Times New Roman"/>
          <w:sz w:val="28"/>
          <w:szCs w:val="28"/>
        </w:rPr>
        <w:t>Давность привлечения к административной ответственности за совершение данного правонарушения составляет один год.</w:t>
      </w:r>
    </w:p>
    <w:p w:rsidR="00BA5944" w:rsidRDefault="00BA5944" w:rsidP="00BA5944">
      <w:pPr>
        <w:spacing w:after="0" w:line="240" w:lineRule="auto"/>
        <w:ind w:firstLine="709"/>
        <w:jc w:val="both"/>
        <w:rPr>
          <w:rFonts w:ascii="Times New Roman" w:hAnsi="Times New Roman" w:cs="Times New Roman"/>
          <w:sz w:val="28"/>
          <w:szCs w:val="28"/>
        </w:rPr>
      </w:pPr>
    </w:p>
    <w:p w:rsidR="00BA5944" w:rsidRDefault="00BA5944" w:rsidP="00BA5944">
      <w:pPr>
        <w:spacing w:after="0" w:line="240" w:lineRule="auto"/>
        <w:ind w:firstLine="709"/>
        <w:jc w:val="both"/>
        <w:rPr>
          <w:rFonts w:ascii="Times New Roman" w:hAnsi="Times New Roman" w:cs="Times New Roman"/>
          <w:sz w:val="28"/>
          <w:szCs w:val="28"/>
        </w:rPr>
      </w:pPr>
    </w:p>
    <w:p w:rsidR="00BA5944" w:rsidRPr="00BA5944" w:rsidRDefault="00BA5944" w:rsidP="00BA59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З.Г. </w:t>
      </w:r>
      <w:proofErr w:type="spellStart"/>
      <w:r>
        <w:rPr>
          <w:rFonts w:ascii="Times New Roman" w:hAnsi="Times New Roman" w:cs="Times New Roman"/>
          <w:sz w:val="28"/>
          <w:szCs w:val="28"/>
        </w:rPr>
        <w:t>Шуряков</w:t>
      </w:r>
      <w:proofErr w:type="spellEnd"/>
      <w:r>
        <w:rPr>
          <w:rFonts w:ascii="Times New Roman" w:hAnsi="Times New Roman" w:cs="Times New Roman"/>
          <w:sz w:val="28"/>
          <w:szCs w:val="28"/>
        </w:rPr>
        <w:t xml:space="preserve"> </w:t>
      </w:r>
    </w:p>
    <w:p w:rsidR="0004242C" w:rsidRDefault="0004242C"/>
    <w:p w:rsidR="00BA5944" w:rsidRDefault="00BA5944"/>
    <w:p w:rsidR="00BA5944" w:rsidRDefault="00BA5944"/>
    <w:p w:rsidR="00BA5944" w:rsidRPr="00BA5944" w:rsidRDefault="00BA5944" w:rsidP="00BA5944">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BA5944">
        <w:rPr>
          <w:rFonts w:ascii="Times New Roman" w:eastAsia="Times New Roman" w:hAnsi="Times New Roman" w:cs="Times New Roman"/>
          <w:b/>
          <w:bCs/>
          <w:color w:val="000000" w:themeColor="text1"/>
          <w:sz w:val="28"/>
          <w:szCs w:val="28"/>
          <w:bdr w:val="none" w:sz="0" w:space="0" w:color="auto" w:frame="1"/>
          <w:lang w:eastAsia="ru-RU"/>
        </w:rPr>
        <w:lastRenderedPageBreak/>
        <w:t>Изменения в антикоррупционном законодательстве в отношении лиц, замещающих муниципальные должности</w:t>
      </w:r>
    </w:p>
    <w:p w:rsidR="00BA5944" w:rsidRDefault="00BA5944" w:rsidP="00BA594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BA5944" w:rsidRPr="00BA5944" w:rsidRDefault="00BA5944" w:rsidP="00BA594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A5944">
        <w:rPr>
          <w:rFonts w:ascii="Times New Roman" w:eastAsia="Times New Roman" w:hAnsi="Times New Roman" w:cs="Times New Roman"/>
          <w:color w:val="000000" w:themeColor="text1"/>
          <w:sz w:val="28"/>
          <w:szCs w:val="28"/>
          <w:bdr w:val="none" w:sz="0" w:space="0" w:color="auto" w:frame="1"/>
          <w:lang w:eastAsia="ru-RU"/>
        </w:rPr>
        <w:t>Федеральным законом от 26.07.2019 №228-ФЗ внесены изменения в статью 40 Федерального закона от 06.10.2003 №131-ФЗ «Об общих принципах организации местного самоуправления в Российской Федерации», которыми уточнена ответственность депутатов представительных органов местного самоуправления за коррупционные правонарушения.</w:t>
      </w:r>
    </w:p>
    <w:p w:rsidR="00BA5944" w:rsidRPr="00BA5944" w:rsidRDefault="00BA5944" w:rsidP="00BA594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0" w:name="_GoBack"/>
      <w:r w:rsidRPr="00BA5944">
        <w:rPr>
          <w:rFonts w:ascii="Times New Roman" w:eastAsia="Times New Roman" w:hAnsi="Times New Roman" w:cs="Times New Roman"/>
          <w:color w:val="000000" w:themeColor="text1"/>
          <w:sz w:val="28"/>
          <w:szCs w:val="28"/>
          <w:bdr w:val="none" w:sz="0" w:space="0" w:color="auto" w:frame="1"/>
          <w:lang w:eastAsia="ru-RU"/>
        </w:rPr>
        <w:t>Предусмотрено, что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A5944" w:rsidRPr="00BA5944" w:rsidRDefault="00BA5944" w:rsidP="00BA594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A5944">
        <w:rPr>
          <w:rFonts w:ascii="Times New Roman" w:eastAsia="Times New Roman" w:hAnsi="Times New Roman" w:cs="Times New Roman"/>
          <w:color w:val="000000" w:themeColor="text1"/>
          <w:sz w:val="28"/>
          <w:szCs w:val="28"/>
          <w:bdr w:val="none" w:sz="0" w:space="0" w:color="auto" w:frame="1"/>
          <w:lang w:eastAsia="ru-RU"/>
        </w:rPr>
        <w:t>- предупреждение;</w:t>
      </w:r>
    </w:p>
    <w:p w:rsidR="00BA5944" w:rsidRPr="00BA5944" w:rsidRDefault="00BA5944" w:rsidP="00BA594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A5944">
        <w:rPr>
          <w:rFonts w:ascii="Times New Roman" w:eastAsia="Times New Roman" w:hAnsi="Times New Roman" w:cs="Times New Roman"/>
          <w:color w:val="000000" w:themeColor="text1"/>
          <w:sz w:val="28"/>
          <w:szCs w:val="28"/>
          <w:bdr w:val="none" w:sz="0" w:space="0" w:color="auto" w:frame="1"/>
          <w:lang w:eastAsia="ru-RU"/>
        </w:rPr>
        <w:t>-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A5944" w:rsidRPr="00BA5944" w:rsidRDefault="00BA5944" w:rsidP="00BA594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A5944">
        <w:rPr>
          <w:rFonts w:ascii="Times New Roman" w:eastAsia="Times New Roman" w:hAnsi="Times New Roman" w:cs="Times New Roman"/>
          <w:color w:val="000000" w:themeColor="text1"/>
          <w:sz w:val="28"/>
          <w:szCs w:val="28"/>
          <w:bdr w:val="none" w:sz="0" w:space="0" w:color="auto" w:frame="1"/>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A5944" w:rsidRPr="00BA5944" w:rsidRDefault="00BA5944" w:rsidP="00BA594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A5944">
        <w:rPr>
          <w:rFonts w:ascii="Times New Roman" w:eastAsia="Times New Roman" w:hAnsi="Times New Roman" w:cs="Times New Roman"/>
          <w:color w:val="000000" w:themeColor="text1"/>
          <w:sz w:val="28"/>
          <w:szCs w:val="28"/>
          <w:bdr w:val="none" w:sz="0" w:space="0" w:color="auto" w:frame="1"/>
          <w:lang w:eastAsia="ru-RU"/>
        </w:rPr>
        <w:t>-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A5944" w:rsidRPr="00BA5944" w:rsidRDefault="00BA5944" w:rsidP="00BA594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A5944">
        <w:rPr>
          <w:rFonts w:ascii="Times New Roman" w:eastAsia="Times New Roman" w:hAnsi="Times New Roman" w:cs="Times New Roman"/>
          <w:color w:val="000000" w:themeColor="text1"/>
          <w:sz w:val="28"/>
          <w:szCs w:val="28"/>
          <w:bdr w:val="none" w:sz="0" w:space="0" w:color="auto" w:frame="1"/>
          <w:lang w:eastAsia="ru-RU"/>
        </w:rPr>
        <w:t>- запрет исполнять полномочия на постоянной основе до прекращения срока его полномочий.</w:t>
      </w:r>
    </w:p>
    <w:p w:rsidR="00BA5944" w:rsidRPr="00BA5944" w:rsidRDefault="00BA5944" w:rsidP="00BA594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A5944">
        <w:rPr>
          <w:rFonts w:ascii="Times New Roman" w:eastAsia="Times New Roman" w:hAnsi="Times New Roman" w:cs="Times New Roman"/>
          <w:color w:val="000000" w:themeColor="text1"/>
          <w:sz w:val="28"/>
          <w:szCs w:val="28"/>
          <w:bdr w:val="none" w:sz="0" w:space="0" w:color="auto" w:frame="1"/>
          <w:lang w:eastAsia="ru-RU"/>
        </w:rPr>
        <w:t>Установлено, что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w:t>
      </w:r>
    </w:p>
    <w:p w:rsidR="00BA5944" w:rsidRPr="00BA5944" w:rsidRDefault="00BA5944" w:rsidP="00BA594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A5944">
        <w:rPr>
          <w:rFonts w:ascii="Times New Roman" w:eastAsia="Times New Roman" w:hAnsi="Times New Roman" w:cs="Times New Roman"/>
          <w:color w:val="000000" w:themeColor="text1"/>
          <w:sz w:val="28"/>
          <w:szCs w:val="28"/>
          <w:bdr w:val="none" w:sz="0" w:space="0" w:color="auto" w:frame="1"/>
          <w:lang w:eastAsia="ru-RU"/>
        </w:rPr>
        <w:t xml:space="preserve">Согласно изменениям, внесенным Федеральным законом от 26.07.2019 №251-ФЗ в статью 12.1 Федерального закона от 25.12.2008 №273-ФЗ «О противодействии коррупции»,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w:t>
      </w:r>
      <w:r w:rsidRPr="00BA5944">
        <w:rPr>
          <w:rFonts w:ascii="Times New Roman" w:eastAsia="Times New Roman" w:hAnsi="Times New Roman" w:cs="Times New Roman"/>
          <w:color w:val="000000" w:themeColor="text1"/>
          <w:sz w:val="28"/>
          <w:szCs w:val="28"/>
          <w:bdr w:val="none" w:sz="0" w:space="0" w:color="auto" w:frame="1"/>
          <w:lang w:eastAsia="ru-RU"/>
        </w:rPr>
        <w:lastRenderedPageBreak/>
        <w:t>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№230-ФЗ «О контроле за соответствием расходов лиц, замещающих государственные должности, и иных лиц их доходам».</w:t>
      </w:r>
    </w:p>
    <w:p w:rsidR="00BA5944" w:rsidRPr="00BA5944" w:rsidRDefault="00BA5944" w:rsidP="00BA594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A5944">
        <w:rPr>
          <w:rFonts w:ascii="Times New Roman" w:eastAsia="Times New Roman" w:hAnsi="Times New Roman" w:cs="Times New Roman"/>
          <w:color w:val="000000" w:themeColor="text1"/>
          <w:sz w:val="28"/>
          <w:szCs w:val="28"/>
          <w:bdr w:val="none" w:sz="0" w:space="0" w:color="auto" w:frame="1"/>
          <w:lang w:eastAsia="ru-RU"/>
        </w:rPr>
        <w:t xml:space="preserve">В случае, если в течение отчетного периода такие сделки не совершались, указанное лицо сообщает об этом </w:t>
      </w:r>
      <w:bookmarkEnd w:id="0"/>
      <w:r w:rsidRPr="00BA5944">
        <w:rPr>
          <w:rFonts w:ascii="Times New Roman" w:eastAsia="Times New Roman" w:hAnsi="Times New Roman" w:cs="Times New Roman"/>
          <w:color w:val="000000" w:themeColor="text1"/>
          <w:sz w:val="28"/>
          <w:szCs w:val="28"/>
          <w:bdr w:val="none" w:sz="0" w:space="0" w:color="auto" w:frame="1"/>
          <w:lang w:eastAsia="ru-RU"/>
        </w:rPr>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36150" w:rsidRDefault="00536150" w:rsidP="00536150">
      <w:pPr>
        <w:spacing w:after="0" w:line="240" w:lineRule="auto"/>
        <w:ind w:firstLine="709"/>
        <w:jc w:val="both"/>
        <w:rPr>
          <w:rFonts w:ascii="Times New Roman" w:hAnsi="Times New Roman" w:cs="Times New Roman"/>
          <w:sz w:val="28"/>
          <w:szCs w:val="28"/>
        </w:rPr>
      </w:pPr>
    </w:p>
    <w:p w:rsidR="00536150" w:rsidRDefault="00536150" w:rsidP="00536150">
      <w:pPr>
        <w:spacing w:after="0" w:line="240" w:lineRule="auto"/>
        <w:ind w:firstLine="709"/>
        <w:jc w:val="both"/>
        <w:rPr>
          <w:rFonts w:ascii="Times New Roman" w:hAnsi="Times New Roman" w:cs="Times New Roman"/>
          <w:sz w:val="28"/>
          <w:szCs w:val="28"/>
        </w:rPr>
      </w:pPr>
    </w:p>
    <w:p w:rsidR="00536150" w:rsidRPr="00BA5944" w:rsidRDefault="00536150" w:rsidP="0053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З.Г. </w:t>
      </w:r>
      <w:proofErr w:type="spellStart"/>
      <w:r>
        <w:rPr>
          <w:rFonts w:ascii="Times New Roman" w:hAnsi="Times New Roman" w:cs="Times New Roman"/>
          <w:sz w:val="28"/>
          <w:szCs w:val="28"/>
        </w:rPr>
        <w:t>Шуряков</w:t>
      </w:r>
      <w:proofErr w:type="spellEnd"/>
      <w:r>
        <w:rPr>
          <w:rFonts w:ascii="Times New Roman" w:hAnsi="Times New Roman" w:cs="Times New Roman"/>
          <w:sz w:val="28"/>
          <w:szCs w:val="28"/>
        </w:rPr>
        <w:t xml:space="preserve"> </w:t>
      </w:r>
    </w:p>
    <w:p w:rsidR="00BA5944" w:rsidRPr="00BA5944" w:rsidRDefault="00BA5944" w:rsidP="00BA5944">
      <w:pPr>
        <w:spacing w:after="0" w:line="240" w:lineRule="auto"/>
        <w:ind w:firstLine="709"/>
        <w:jc w:val="both"/>
        <w:rPr>
          <w:rFonts w:ascii="Times New Roman" w:hAnsi="Times New Roman" w:cs="Times New Roman"/>
          <w:color w:val="000000" w:themeColor="text1"/>
          <w:sz w:val="28"/>
          <w:szCs w:val="28"/>
        </w:rPr>
      </w:pPr>
    </w:p>
    <w:sectPr w:rsidR="00BA5944" w:rsidRPr="00BA5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44"/>
    <w:rsid w:val="0004242C"/>
    <w:rsid w:val="00536150"/>
    <w:rsid w:val="00913FB6"/>
    <w:rsid w:val="00BA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3348C-D4E0-443E-BAD3-3927D83C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1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6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2308">
      <w:bodyDiv w:val="1"/>
      <w:marLeft w:val="0"/>
      <w:marRight w:val="0"/>
      <w:marTop w:val="0"/>
      <w:marBottom w:val="0"/>
      <w:divBdr>
        <w:top w:val="none" w:sz="0" w:space="0" w:color="auto"/>
        <w:left w:val="none" w:sz="0" w:space="0" w:color="auto"/>
        <w:bottom w:val="none" w:sz="0" w:space="0" w:color="auto"/>
        <w:right w:val="none" w:sz="0" w:space="0" w:color="auto"/>
      </w:divBdr>
    </w:div>
    <w:div w:id="602954632">
      <w:bodyDiv w:val="1"/>
      <w:marLeft w:val="0"/>
      <w:marRight w:val="0"/>
      <w:marTop w:val="0"/>
      <w:marBottom w:val="0"/>
      <w:divBdr>
        <w:top w:val="none" w:sz="0" w:space="0" w:color="auto"/>
        <w:left w:val="none" w:sz="0" w:space="0" w:color="auto"/>
        <w:bottom w:val="none" w:sz="0" w:space="0" w:color="auto"/>
        <w:right w:val="none" w:sz="0" w:space="0" w:color="auto"/>
      </w:divBdr>
    </w:div>
    <w:div w:id="1182746417">
      <w:bodyDiv w:val="1"/>
      <w:marLeft w:val="0"/>
      <w:marRight w:val="0"/>
      <w:marTop w:val="0"/>
      <w:marBottom w:val="0"/>
      <w:divBdr>
        <w:top w:val="none" w:sz="0" w:space="0" w:color="auto"/>
        <w:left w:val="none" w:sz="0" w:space="0" w:color="auto"/>
        <w:bottom w:val="none" w:sz="0" w:space="0" w:color="auto"/>
        <w:right w:val="none" w:sz="0" w:space="0" w:color="auto"/>
      </w:divBdr>
      <w:divsChild>
        <w:div w:id="894702440">
          <w:marLeft w:val="0"/>
          <w:marRight w:val="0"/>
          <w:marTop w:val="0"/>
          <w:marBottom w:val="240"/>
          <w:divBdr>
            <w:top w:val="none" w:sz="0" w:space="0" w:color="auto"/>
            <w:left w:val="none" w:sz="0" w:space="0" w:color="auto"/>
            <w:bottom w:val="none" w:sz="0" w:space="0" w:color="auto"/>
            <w:right w:val="none" w:sz="0" w:space="0" w:color="auto"/>
          </w:divBdr>
        </w:div>
        <w:div w:id="178199287">
          <w:marLeft w:val="0"/>
          <w:marRight w:val="0"/>
          <w:marTop w:val="0"/>
          <w:marBottom w:val="240"/>
          <w:divBdr>
            <w:top w:val="none" w:sz="0" w:space="0" w:color="auto"/>
            <w:left w:val="none" w:sz="0" w:space="0" w:color="auto"/>
            <w:bottom w:val="none" w:sz="0" w:space="0" w:color="auto"/>
            <w:right w:val="none" w:sz="0" w:space="0" w:color="auto"/>
          </w:divBdr>
        </w:div>
        <w:div w:id="22368161">
          <w:marLeft w:val="0"/>
          <w:marRight w:val="0"/>
          <w:marTop w:val="0"/>
          <w:marBottom w:val="240"/>
          <w:divBdr>
            <w:top w:val="none" w:sz="0" w:space="0" w:color="auto"/>
            <w:left w:val="none" w:sz="0" w:space="0" w:color="auto"/>
            <w:bottom w:val="none" w:sz="0" w:space="0" w:color="auto"/>
            <w:right w:val="none" w:sz="0" w:space="0" w:color="auto"/>
          </w:divBdr>
        </w:div>
        <w:div w:id="91974190">
          <w:marLeft w:val="0"/>
          <w:marRight w:val="0"/>
          <w:marTop w:val="0"/>
          <w:marBottom w:val="240"/>
          <w:divBdr>
            <w:top w:val="none" w:sz="0" w:space="0" w:color="auto"/>
            <w:left w:val="none" w:sz="0" w:space="0" w:color="auto"/>
            <w:bottom w:val="none" w:sz="0" w:space="0" w:color="auto"/>
            <w:right w:val="none" w:sz="0" w:space="0" w:color="auto"/>
          </w:divBdr>
        </w:div>
        <w:div w:id="555438978">
          <w:marLeft w:val="0"/>
          <w:marRight w:val="0"/>
          <w:marTop w:val="0"/>
          <w:marBottom w:val="240"/>
          <w:divBdr>
            <w:top w:val="none" w:sz="0" w:space="0" w:color="auto"/>
            <w:left w:val="none" w:sz="0" w:space="0" w:color="auto"/>
            <w:bottom w:val="none" w:sz="0" w:space="0" w:color="auto"/>
            <w:right w:val="none" w:sz="0" w:space="0" w:color="auto"/>
          </w:divBdr>
        </w:div>
        <w:div w:id="920405873">
          <w:marLeft w:val="0"/>
          <w:marRight w:val="0"/>
          <w:marTop w:val="0"/>
          <w:marBottom w:val="240"/>
          <w:divBdr>
            <w:top w:val="none" w:sz="0" w:space="0" w:color="auto"/>
            <w:left w:val="none" w:sz="0" w:space="0" w:color="auto"/>
            <w:bottom w:val="none" w:sz="0" w:space="0" w:color="auto"/>
            <w:right w:val="none" w:sz="0" w:space="0" w:color="auto"/>
          </w:divBdr>
        </w:div>
        <w:div w:id="1371298134">
          <w:marLeft w:val="0"/>
          <w:marRight w:val="0"/>
          <w:marTop w:val="0"/>
          <w:marBottom w:val="240"/>
          <w:divBdr>
            <w:top w:val="none" w:sz="0" w:space="0" w:color="auto"/>
            <w:left w:val="none" w:sz="0" w:space="0" w:color="auto"/>
            <w:bottom w:val="none" w:sz="0" w:space="0" w:color="auto"/>
            <w:right w:val="none" w:sz="0" w:space="0" w:color="auto"/>
          </w:divBdr>
        </w:div>
        <w:div w:id="1401709643">
          <w:marLeft w:val="0"/>
          <w:marRight w:val="0"/>
          <w:marTop w:val="0"/>
          <w:marBottom w:val="240"/>
          <w:divBdr>
            <w:top w:val="none" w:sz="0" w:space="0" w:color="auto"/>
            <w:left w:val="none" w:sz="0" w:space="0" w:color="auto"/>
            <w:bottom w:val="none" w:sz="0" w:space="0" w:color="auto"/>
            <w:right w:val="none" w:sz="0" w:space="0" w:color="auto"/>
          </w:divBdr>
        </w:div>
        <w:div w:id="1162307578">
          <w:marLeft w:val="0"/>
          <w:marRight w:val="0"/>
          <w:marTop w:val="0"/>
          <w:marBottom w:val="240"/>
          <w:divBdr>
            <w:top w:val="none" w:sz="0" w:space="0" w:color="auto"/>
            <w:left w:val="none" w:sz="0" w:space="0" w:color="auto"/>
            <w:bottom w:val="none" w:sz="0" w:space="0" w:color="auto"/>
            <w:right w:val="none" w:sz="0" w:space="0" w:color="auto"/>
          </w:divBdr>
        </w:div>
        <w:div w:id="293102774">
          <w:marLeft w:val="0"/>
          <w:marRight w:val="0"/>
          <w:marTop w:val="0"/>
          <w:marBottom w:val="240"/>
          <w:divBdr>
            <w:top w:val="none" w:sz="0" w:space="0" w:color="auto"/>
            <w:left w:val="none" w:sz="0" w:space="0" w:color="auto"/>
            <w:bottom w:val="none" w:sz="0" w:space="0" w:color="auto"/>
            <w:right w:val="none" w:sz="0" w:space="0" w:color="auto"/>
          </w:divBdr>
        </w:div>
      </w:divsChild>
    </w:div>
    <w:div w:id="21170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 Шуряков</dc:creator>
  <cp:keywords/>
  <dc:description/>
  <cp:lastModifiedBy>Захар Шуряков</cp:lastModifiedBy>
  <cp:revision>1</cp:revision>
  <cp:lastPrinted>2019-10-15T10:25:00Z</cp:lastPrinted>
  <dcterms:created xsi:type="dcterms:W3CDTF">2019-10-15T09:21:00Z</dcterms:created>
  <dcterms:modified xsi:type="dcterms:W3CDTF">2019-10-15T10:47:00Z</dcterms:modified>
</cp:coreProperties>
</file>