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FE" w:rsidRPr="00455CD0" w:rsidRDefault="00CC6069" w:rsidP="00895FC6">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Уголовная ответственность за повреждение памятников </w:t>
      </w:r>
    </w:p>
    <w:p w:rsidR="00895FC6" w:rsidRPr="00455CD0" w:rsidRDefault="00895FC6" w:rsidP="00895FC6">
      <w:pPr>
        <w:spacing w:after="0" w:line="240" w:lineRule="auto"/>
        <w:jc w:val="center"/>
        <w:rPr>
          <w:rFonts w:ascii="Times New Roman" w:hAnsi="Times New Roman" w:cs="Times New Roman"/>
          <w:b/>
          <w:sz w:val="27"/>
          <w:szCs w:val="27"/>
        </w:rPr>
      </w:pPr>
    </w:p>
    <w:p w:rsidR="00816E21" w:rsidRDefault="00CC6069" w:rsidP="00895FC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Pr="00CC6069">
        <w:rPr>
          <w:rFonts w:ascii="Times New Roman" w:hAnsi="Times New Roman" w:cs="Times New Roman"/>
          <w:sz w:val="27"/>
          <w:szCs w:val="27"/>
        </w:rPr>
        <w:t xml:space="preserve"> Уголовный кодекс РФ включена статья 243.4, устанавливающая ответственность за 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w:t>
      </w:r>
      <w:bookmarkStart w:id="0" w:name="_GoBack"/>
      <w:bookmarkEnd w:id="0"/>
      <w:r w:rsidRPr="00CC6069">
        <w:rPr>
          <w:rFonts w:ascii="Times New Roman" w:hAnsi="Times New Roman" w:cs="Times New Roman"/>
          <w:sz w:val="27"/>
          <w:szCs w:val="27"/>
        </w:rPr>
        <w:t>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За совершение указанных деяний предусмотрен штраф в размере до трех миллионов рублей или в размере заработной платы или иного дохода осужденного за период до трех лет, либо принудительные работы на срок до трех лет, либо лишение свободы на тот же срок. Квалифицирующими признаками данного преступления, отягчающими ответственность, является его совершение: группой лиц, группой лиц по предварительному сговору или организованной группой;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с применением насилия или с угрозой его применения. При совершении таких преступлений законом предусмотрено наказание в виде штрафа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CC6069" w:rsidRPr="00455CD0" w:rsidRDefault="00CC6069" w:rsidP="00895FC6">
      <w:pPr>
        <w:spacing w:after="0" w:line="240" w:lineRule="auto"/>
        <w:ind w:firstLine="709"/>
        <w:jc w:val="both"/>
        <w:rPr>
          <w:rFonts w:ascii="Times New Roman" w:hAnsi="Times New Roman" w:cs="Times New Roman"/>
          <w:sz w:val="27"/>
          <w:szCs w:val="27"/>
        </w:rPr>
      </w:pPr>
    </w:p>
    <w:p w:rsidR="00895FC6" w:rsidRPr="00455CD0" w:rsidRDefault="00D82F0F" w:rsidP="00D82F0F">
      <w:pPr>
        <w:spacing w:after="0" w:line="240" w:lineRule="auto"/>
        <w:jc w:val="both"/>
        <w:rPr>
          <w:rFonts w:ascii="Times New Roman" w:hAnsi="Times New Roman" w:cs="Times New Roman"/>
          <w:sz w:val="27"/>
          <w:szCs w:val="27"/>
        </w:rPr>
      </w:pPr>
      <w:r w:rsidRPr="00455CD0">
        <w:rPr>
          <w:rFonts w:ascii="Times New Roman" w:hAnsi="Times New Roman" w:cs="Times New Roman"/>
          <w:sz w:val="27"/>
          <w:szCs w:val="27"/>
        </w:rPr>
        <w:t xml:space="preserve">Помощник прокурора </w:t>
      </w:r>
    </w:p>
    <w:p w:rsidR="00D82F0F" w:rsidRPr="00455CD0" w:rsidRDefault="00D82F0F" w:rsidP="00D82F0F">
      <w:pPr>
        <w:spacing w:after="0" w:line="240" w:lineRule="auto"/>
        <w:jc w:val="both"/>
        <w:rPr>
          <w:rFonts w:ascii="Times New Roman" w:hAnsi="Times New Roman" w:cs="Times New Roman"/>
          <w:sz w:val="27"/>
          <w:szCs w:val="27"/>
        </w:rPr>
      </w:pPr>
      <w:proofErr w:type="gramStart"/>
      <w:r w:rsidRPr="00455CD0">
        <w:rPr>
          <w:rFonts w:ascii="Times New Roman" w:hAnsi="Times New Roman" w:cs="Times New Roman"/>
          <w:sz w:val="27"/>
          <w:szCs w:val="27"/>
        </w:rPr>
        <w:t>юрист</w:t>
      </w:r>
      <w:proofErr w:type="gramEnd"/>
      <w:r w:rsidRPr="00455CD0">
        <w:rPr>
          <w:rFonts w:ascii="Times New Roman" w:hAnsi="Times New Roman" w:cs="Times New Roman"/>
          <w:sz w:val="27"/>
          <w:szCs w:val="27"/>
        </w:rPr>
        <w:t xml:space="preserve"> 3 класса                                                                                      З.Г. Шуряков </w:t>
      </w:r>
    </w:p>
    <w:p w:rsidR="00895FC6" w:rsidRPr="00895FC6" w:rsidRDefault="00895FC6" w:rsidP="00455CD0">
      <w:pPr>
        <w:spacing w:after="0" w:line="240" w:lineRule="auto"/>
        <w:jc w:val="both"/>
        <w:rPr>
          <w:rFonts w:ascii="Times New Roman" w:hAnsi="Times New Roman" w:cs="Times New Roman"/>
          <w:sz w:val="28"/>
          <w:szCs w:val="28"/>
        </w:rPr>
      </w:pPr>
    </w:p>
    <w:sectPr w:rsidR="00895FC6" w:rsidRPr="0089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C6"/>
    <w:rsid w:val="00023FEA"/>
    <w:rsid w:val="001033E9"/>
    <w:rsid w:val="001718FE"/>
    <w:rsid w:val="00325FED"/>
    <w:rsid w:val="00340B3A"/>
    <w:rsid w:val="00455CD0"/>
    <w:rsid w:val="00560DFA"/>
    <w:rsid w:val="00725084"/>
    <w:rsid w:val="00731273"/>
    <w:rsid w:val="007C086D"/>
    <w:rsid w:val="00816E21"/>
    <w:rsid w:val="00830D04"/>
    <w:rsid w:val="00895FC6"/>
    <w:rsid w:val="00AD363D"/>
    <w:rsid w:val="00CC6069"/>
    <w:rsid w:val="00D66957"/>
    <w:rsid w:val="00D82F0F"/>
    <w:rsid w:val="00DD2C9D"/>
    <w:rsid w:val="00F86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853EF-B1B7-4433-9799-CD05D9A1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F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2F0F"/>
    <w:rPr>
      <w:rFonts w:ascii="Segoe UI" w:hAnsi="Segoe UI" w:cs="Segoe UI"/>
      <w:sz w:val="18"/>
      <w:szCs w:val="18"/>
    </w:rPr>
  </w:style>
  <w:style w:type="character" w:styleId="a5">
    <w:name w:val="Hyperlink"/>
    <w:basedOn w:val="a0"/>
    <w:uiPriority w:val="99"/>
    <w:unhideWhenUsed/>
    <w:rsid w:val="00725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Шуряков</dc:creator>
  <cp:keywords/>
  <dc:description/>
  <cp:lastModifiedBy>Захар Шуряков</cp:lastModifiedBy>
  <cp:revision>2</cp:revision>
  <cp:lastPrinted>2020-06-08T10:13:00Z</cp:lastPrinted>
  <dcterms:created xsi:type="dcterms:W3CDTF">2020-06-08T10:13:00Z</dcterms:created>
  <dcterms:modified xsi:type="dcterms:W3CDTF">2020-06-08T10:13:00Z</dcterms:modified>
</cp:coreProperties>
</file>