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363" w:rsidRPr="007579A3" w:rsidRDefault="00C05363">
      <w:pPr>
        <w:pStyle w:val="17"/>
        <w:spacing w:line="240" w:lineRule="exact"/>
        <w:ind w:firstLine="709"/>
        <w:jc w:val="both"/>
      </w:pPr>
      <w:bookmarkStart w:id="0" w:name="_GoBack"/>
      <w:bookmarkEnd w:id="0"/>
      <w:r w:rsidRPr="007579A3">
        <w:t>Управление Генеральной прокуратуры Российской Федерации по Сибирскому федеральному</w:t>
      </w:r>
      <w:r>
        <w:t xml:space="preserve"> округу</w:t>
      </w:r>
      <w:r w:rsidRPr="007579A3">
        <w:t xml:space="preserve"> сообщает: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Прокуроры в Сибирском федеральном округе пресекают нарушения в сфере долевого жилищного строительства, принимают комплекс мер реагирования по защите и восстановлению прав граждан – дольщиков.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 xml:space="preserve">В первом полугодии </w:t>
      </w:r>
      <w:smartTag w:uri="urn:schemas-microsoft-com:office:smarttags" w:element="metricconverter">
        <w:smartTagPr>
          <w:attr w:name="ProductID" w:val="2022 г"/>
        </w:smartTagPr>
        <w:r>
          <w:t>2022 г</w:t>
        </w:r>
      </w:smartTag>
      <w:r>
        <w:t>. прокуроры отреагировали на 531 нарушение закона в данной сфере, после их вмешательства 150 виновных лиц привлечены к дисциплинарной или административной ответственности, по материалам, направленным в органы предварительного расследования, возбуждено три уголовных дела.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В Красноярском крае, Новосибирской и Омской областях основанием для прокурорского реагирования явились неэффективная работа региональных органов власти, перенос предусмотренных «дорожными картами» мероприятий по восстановлению прав обманутых дольщиков.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К примеру, в Красноярском крае по требованию прокурора приняты дополнительные меры к активизации строительства многоквартирного дома, возводимого ТСЖ «Ленинградец», после чего дом достроен и введен в эксплуатацию.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В этом же регионе после внесения представления Председателю правительства Красноярского края направлены ходатайства по ряду проблемных объектов в ППК «Фонд развития территорий» о применении федеральных механизмов восстановления прав граждан – участников долевого строительства.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В результате вмешательства прокурора Омской области повышена инвестиционная привлекательность реализации масштабных инвестиционных проектов, предусмотренных в качестве регионального механизма восстановления прав обманутых дольщиков, активизирована работа регионального Фонда защиты прав граждан – участников долевого строительства по выполнению мероприятий в целях завершения строительства проблемных объектов.</w:t>
      </w:r>
      <w:bookmarkStart w:id="1" w:name="_GoBack2"/>
      <w:bookmarkEnd w:id="1"/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В Иркутской, Омской областях, Кемеровской области – Кузбассе, прокуроры пресекали нарушения в деятельности органов государственного строительного надзора.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ind w:right="-1"/>
        <w:jc w:val="both"/>
      </w:pPr>
      <w:r>
        <w:t>В Алтайском и Красноярском краях, Иркутской, Новосибирской областях, Кемеровской области – Кузбассе органы прокуратуры реагировали на факты несвоевременного внесения застройщиками информации в Единую информационную систему жилищного строительства.</w:t>
      </w:r>
    </w:p>
    <w:p w:rsidR="00C05363" w:rsidRDefault="00C05363">
      <w:pPr>
        <w:spacing w:line="280" w:lineRule="exact"/>
        <w:ind w:right="-1"/>
        <w:jc w:val="both"/>
      </w:pPr>
    </w:p>
    <w:p w:rsidR="00C05363" w:rsidRDefault="00C05363">
      <w:pPr>
        <w:spacing w:line="280" w:lineRule="exact"/>
        <w:jc w:val="both"/>
      </w:pPr>
      <w:r>
        <w:t>По требованиям прокуроров в Алтайском и Красноярском краях, Новосибирской области из договоров долевого участия в строительстве исключены незаконные условия, ущемляющие права дольщиков.</w:t>
      </w:r>
    </w:p>
    <w:p w:rsidR="00C05363" w:rsidRDefault="00C05363">
      <w:pPr>
        <w:spacing w:line="280" w:lineRule="exact"/>
        <w:jc w:val="both"/>
      </w:pPr>
    </w:p>
    <w:p w:rsidR="00C05363" w:rsidRDefault="00C05363">
      <w:pPr>
        <w:spacing w:line="280" w:lineRule="exact"/>
        <w:jc w:val="both"/>
      </w:pPr>
      <w:r>
        <w:t>Например, по инициативе прокуратуры Кировского района г. Красноярска директор ООО «Сибирьстрой» привлечен к административной ответственности по части 2 статьи 14.8 КоАП РФ по фактам включения в договоры условий, ущемляющих права потребителя, в части обязательного претензионного порядка рассмотрения споров, связанных с качеством объекта долевого строительства. По результатам рассмотрения представления нарушения устранены, одно должностное лицо привлечено к дисциплинарной ответственности.</w:t>
      </w:r>
    </w:p>
    <w:p w:rsidR="00C05363" w:rsidRDefault="00C05363">
      <w:pPr>
        <w:spacing w:line="280" w:lineRule="exact"/>
        <w:jc w:val="both"/>
      </w:pPr>
    </w:p>
    <w:p w:rsidR="00C05363" w:rsidRDefault="00C05363">
      <w:pPr>
        <w:spacing w:line="280" w:lineRule="exact"/>
        <w:jc w:val="both"/>
      </w:pPr>
      <w:r>
        <w:t>Прокурорами в Новосибирской и Омской областях установлены факты незаконного привлечения денежных средств граждан, в Красноярском крае – их нецелевого расходования.</w:t>
      </w:r>
    </w:p>
    <w:p w:rsidR="00C05363" w:rsidRDefault="00C05363">
      <w:pPr>
        <w:spacing w:line="280" w:lineRule="exact"/>
        <w:jc w:val="both"/>
      </w:pPr>
    </w:p>
    <w:p w:rsidR="00C05363" w:rsidRDefault="00C05363">
      <w:pPr>
        <w:spacing w:line="280" w:lineRule="exact"/>
        <w:jc w:val="both"/>
      </w:pPr>
      <w:r>
        <w:t>По материалам, направленным прокурорами Емельяновского района Красноярского края и г. Бердска Новосибирской области в органы предварительного расследования, возбуждены уголовные дела по признакам преступлений, предусмотренных частью 4 статьи 159 Уголовного кодекса Российской Федерации (мошенничество).</w:t>
      </w:r>
    </w:p>
    <w:p w:rsidR="00C05363" w:rsidRDefault="00C05363">
      <w:pPr>
        <w:spacing w:line="280" w:lineRule="exact"/>
        <w:jc w:val="both"/>
      </w:pPr>
    </w:p>
    <w:p w:rsidR="00C05363" w:rsidRDefault="00C05363">
      <w:pPr>
        <w:spacing w:line="280" w:lineRule="exact"/>
        <w:jc w:val="both"/>
      </w:pPr>
      <w:r>
        <w:t>По требованиям прокуроров в Республике Алтай, Иркутской, Новосибирской областях застройщиками приведено в соответствие с установленными требованиями качество возводимых объектов недвижимости.</w:t>
      </w:r>
    </w:p>
    <w:p w:rsidR="00C05363" w:rsidRDefault="00C05363">
      <w:pPr>
        <w:spacing w:line="280" w:lineRule="exact"/>
        <w:jc w:val="both"/>
      </w:pPr>
    </w:p>
    <w:p w:rsidR="00C05363" w:rsidRDefault="00C05363">
      <w:pPr>
        <w:spacing w:line="280" w:lineRule="exact"/>
        <w:jc w:val="both"/>
      </w:pPr>
      <w:r>
        <w:t>Например, в Иркутской области в результате рассмотрения актов прокурорского реагирования застройщиками АО «УКС города Иркутска», ООО СЗ «Инстройтех», ООО СЗ «Ленинград», ООО «Домострой Профи» строительство объектов продолжено в соответствии с проектной документацией, захламленные строительными материалами соседние земельные участки очищены от мусора.</w:t>
      </w:r>
    </w:p>
    <w:p w:rsidR="00C05363" w:rsidRDefault="00C05363">
      <w:pPr>
        <w:spacing w:line="280" w:lineRule="exact"/>
        <w:jc w:val="both"/>
      </w:pPr>
    </w:p>
    <w:p w:rsidR="00C05363" w:rsidRDefault="00C05363">
      <w:pPr>
        <w:tabs>
          <w:tab w:val="left" w:pos="1800"/>
          <w:tab w:val="left" w:pos="9540"/>
        </w:tabs>
        <w:spacing w:line="280" w:lineRule="exact"/>
        <w:ind w:right="98"/>
        <w:jc w:val="both"/>
      </w:pPr>
      <w:r>
        <w:rPr>
          <w:spacing w:val="-1"/>
          <w:lang w:eastAsia="ru-RU"/>
        </w:rPr>
        <w:t>Во втором полугодии 2022 года надзорные мероприятия продолжаются.</w:t>
      </w:r>
    </w:p>
    <w:p w:rsidR="00C05363" w:rsidRDefault="00C05363">
      <w:pPr>
        <w:widowControl w:val="0"/>
        <w:pBdr>
          <w:bottom w:val="single" w:sz="4" w:space="31" w:color="FFFFFF"/>
        </w:pBdr>
        <w:tabs>
          <w:tab w:val="left" w:pos="0"/>
        </w:tabs>
        <w:spacing w:line="300" w:lineRule="exact"/>
        <w:contextualSpacing/>
        <w:jc w:val="both"/>
      </w:pPr>
    </w:p>
    <w:sectPr w:rsidR="00C05363" w:rsidSect="00005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63" w:rsidRDefault="00C05363" w:rsidP="00F4220E">
      <w:r>
        <w:separator/>
      </w:r>
    </w:p>
  </w:endnote>
  <w:endnote w:type="continuationSeparator" w:id="0">
    <w:p w:rsidR="00C05363" w:rsidRDefault="00C05363" w:rsidP="00F4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63" w:rsidRDefault="00C05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63" w:rsidRDefault="00C053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63" w:rsidRDefault="00C05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63" w:rsidRDefault="00C05363" w:rsidP="00F4220E">
      <w:r>
        <w:separator/>
      </w:r>
    </w:p>
  </w:footnote>
  <w:footnote w:type="continuationSeparator" w:id="0">
    <w:p w:rsidR="00C05363" w:rsidRDefault="00C05363" w:rsidP="00F4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63" w:rsidRDefault="00C05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63" w:rsidRDefault="00C053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63" w:rsidRDefault="00C05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20E"/>
    <w:rsid w:val="00005B9D"/>
    <w:rsid w:val="001317B8"/>
    <w:rsid w:val="007579A3"/>
    <w:rsid w:val="00895EB5"/>
    <w:rsid w:val="00952C18"/>
    <w:rsid w:val="00BF4471"/>
    <w:rsid w:val="00C05363"/>
    <w:rsid w:val="00D07698"/>
    <w:rsid w:val="00F4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9D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005B9D"/>
  </w:style>
  <w:style w:type="character" w:customStyle="1" w:styleId="1">
    <w:name w:val="Основной шрифт абзаца1"/>
    <w:uiPriority w:val="99"/>
    <w:rsid w:val="00005B9D"/>
  </w:style>
  <w:style w:type="character" w:customStyle="1" w:styleId="20">
    <w:name w:val="Основной текст (2)_"/>
    <w:uiPriority w:val="99"/>
    <w:rsid w:val="00005B9D"/>
    <w:rPr>
      <w:rFonts w:ascii="Times New Roman" w:hAnsi="Times New Roman"/>
      <w:sz w:val="26"/>
      <w:shd w:val="clear" w:color="auto" w:fill="FFFFFF"/>
    </w:rPr>
  </w:style>
  <w:style w:type="character" w:customStyle="1" w:styleId="ListLabel45">
    <w:name w:val="ListLabel 45"/>
    <w:uiPriority w:val="99"/>
    <w:rsid w:val="00005B9D"/>
    <w:rPr>
      <w:rFonts w:eastAsia="Times New Roman"/>
    </w:rPr>
  </w:style>
  <w:style w:type="character" w:customStyle="1" w:styleId="ListLabel44">
    <w:name w:val="ListLabel 44"/>
    <w:uiPriority w:val="99"/>
    <w:rsid w:val="00005B9D"/>
    <w:rPr>
      <w:rFonts w:eastAsia="Times New Roman"/>
    </w:rPr>
  </w:style>
  <w:style w:type="character" w:customStyle="1" w:styleId="ListLabel43">
    <w:name w:val="ListLabel 43"/>
    <w:uiPriority w:val="99"/>
    <w:rsid w:val="00005B9D"/>
    <w:rPr>
      <w:rFonts w:eastAsia="Times New Roman"/>
    </w:rPr>
  </w:style>
  <w:style w:type="character" w:customStyle="1" w:styleId="ListLabel42">
    <w:name w:val="ListLabel 42"/>
    <w:uiPriority w:val="99"/>
    <w:rsid w:val="00005B9D"/>
    <w:rPr>
      <w:rFonts w:eastAsia="Times New Roman"/>
    </w:rPr>
  </w:style>
  <w:style w:type="character" w:customStyle="1" w:styleId="ListLabel41">
    <w:name w:val="ListLabel 41"/>
    <w:uiPriority w:val="99"/>
    <w:rsid w:val="00005B9D"/>
    <w:rPr>
      <w:rFonts w:eastAsia="Times New Roman"/>
    </w:rPr>
  </w:style>
  <w:style w:type="character" w:customStyle="1" w:styleId="ListLabel40">
    <w:name w:val="ListLabel 40"/>
    <w:uiPriority w:val="99"/>
    <w:rsid w:val="00005B9D"/>
    <w:rPr>
      <w:rFonts w:eastAsia="Times New Roman"/>
    </w:rPr>
  </w:style>
  <w:style w:type="character" w:customStyle="1" w:styleId="ListLabel39">
    <w:name w:val="ListLabel 39"/>
    <w:uiPriority w:val="99"/>
    <w:rsid w:val="00005B9D"/>
    <w:rPr>
      <w:rFonts w:eastAsia="Times New Roman"/>
    </w:rPr>
  </w:style>
  <w:style w:type="character" w:customStyle="1" w:styleId="ListLabel38">
    <w:name w:val="ListLabel 38"/>
    <w:uiPriority w:val="99"/>
    <w:rsid w:val="00005B9D"/>
    <w:rPr>
      <w:rFonts w:eastAsia="Times New Roman"/>
    </w:rPr>
  </w:style>
  <w:style w:type="character" w:customStyle="1" w:styleId="ListLabel37">
    <w:name w:val="ListLabel 37"/>
    <w:uiPriority w:val="99"/>
    <w:rsid w:val="00005B9D"/>
    <w:rPr>
      <w:rFonts w:eastAsia="Times New Roman"/>
    </w:rPr>
  </w:style>
  <w:style w:type="character" w:customStyle="1" w:styleId="ListLabel36">
    <w:name w:val="ListLabel 36"/>
    <w:uiPriority w:val="99"/>
    <w:rsid w:val="00005B9D"/>
    <w:rPr>
      <w:rFonts w:eastAsia="Times New Roman"/>
    </w:rPr>
  </w:style>
  <w:style w:type="character" w:customStyle="1" w:styleId="ListLabel35">
    <w:name w:val="ListLabel 35"/>
    <w:uiPriority w:val="99"/>
    <w:rsid w:val="00005B9D"/>
    <w:rPr>
      <w:rFonts w:eastAsia="Times New Roman"/>
    </w:rPr>
  </w:style>
  <w:style w:type="character" w:customStyle="1" w:styleId="ListLabel34">
    <w:name w:val="ListLabel 34"/>
    <w:uiPriority w:val="99"/>
    <w:rsid w:val="00005B9D"/>
    <w:rPr>
      <w:rFonts w:eastAsia="Times New Roman"/>
    </w:rPr>
  </w:style>
  <w:style w:type="character" w:customStyle="1" w:styleId="ListLabel33">
    <w:name w:val="ListLabel 33"/>
    <w:uiPriority w:val="99"/>
    <w:rsid w:val="00005B9D"/>
    <w:rPr>
      <w:rFonts w:eastAsia="Times New Roman"/>
    </w:rPr>
  </w:style>
  <w:style w:type="character" w:customStyle="1" w:styleId="ListLabel32">
    <w:name w:val="ListLabel 32"/>
    <w:uiPriority w:val="99"/>
    <w:rsid w:val="00005B9D"/>
    <w:rPr>
      <w:rFonts w:eastAsia="Times New Roman"/>
    </w:rPr>
  </w:style>
  <w:style w:type="character" w:customStyle="1" w:styleId="ListLabel31">
    <w:name w:val="ListLabel 31"/>
    <w:uiPriority w:val="99"/>
    <w:rsid w:val="00005B9D"/>
    <w:rPr>
      <w:rFonts w:eastAsia="Times New Roman"/>
    </w:rPr>
  </w:style>
  <w:style w:type="character" w:customStyle="1" w:styleId="ListLabel30">
    <w:name w:val="ListLabel 30"/>
    <w:uiPriority w:val="99"/>
    <w:rsid w:val="00005B9D"/>
    <w:rPr>
      <w:rFonts w:eastAsia="Times New Roman"/>
    </w:rPr>
  </w:style>
  <w:style w:type="character" w:customStyle="1" w:styleId="ListLabel29">
    <w:name w:val="ListLabel 29"/>
    <w:uiPriority w:val="99"/>
    <w:rsid w:val="00005B9D"/>
    <w:rPr>
      <w:rFonts w:eastAsia="Times New Roman"/>
    </w:rPr>
  </w:style>
  <w:style w:type="character" w:customStyle="1" w:styleId="ListLabel28">
    <w:name w:val="ListLabel 28"/>
    <w:uiPriority w:val="99"/>
    <w:rsid w:val="00005B9D"/>
    <w:rPr>
      <w:rFonts w:eastAsia="Times New Roman"/>
    </w:rPr>
  </w:style>
  <w:style w:type="character" w:customStyle="1" w:styleId="ListLabel27">
    <w:name w:val="ListLabel 27"/>
    <w:uiPriority w:val="99"/>
    <w:rsid w:val="00005B9D"/>
    <w:rPr>
      <w:rFonts w:eastAsia="Times New Roman"/>
    </w:rPr>
  </w:style>
  <w:style w:type="character" w:customStyle="1" w:styleId="ListLabel26">
    <w:name w:val="ListLabel 26"/>
    <w:uiPriority w:val="99"/>
    <w:rsid w:val="00005B9D"/>
    <w:rPr>
      <w:rFonts w:eastAsia="Times New Roman"/>
    </w:rPr>
  </w:style>
  <w:style w:type="character" w:customStyle="1" w:styleId="ListLabel25">
    <w:name w:val="ListLabel 25"/>
    <w:uiPriority w:val="99"/>
    <w:rsid w:val="00005B9D"/>
    <w:rPr>
      <w:rFonts w:eastAsia="Times New Roman"/>
    </w:rPr>
  </w:style>
  <w:style w:type="character" w:customStyle="1" w:styleId="ListLabel24">
    <w:name w:val="ListLabel 24"/>
    <w:uiPriority w:val="99"/>
    <w:rsid w:val="00005B9D"/>
    <w:rPr>
      <w:rFonts w:eastAsia="Times New Roman"/>
    </w:rPr>
  </w:style>
  <w:style w:type="character" w:customStyle="1" w:styleId="ListLabel23">
    <w:name w:val="ListLabel 23"/>
    <w:uiPriority w:val="99"/>
    <w:rsid w:val="00005B9D"/>
    <w:rPr>
      <w:rFonts w:eastAsia="Times New Roman"/>
    </w:rPr>
  </w:style>
  <w:style w:type="character" w:customStyle="1" w:styleId="ListLabel22">
    <w:name w:val="ListLabel 22"/>
    <w:uiPriority w:val="99"/>
    <w:rsid w:val="00005B9D"/>
    <w:rPr>
      <w:rFonts w:eastAsia="Times New Roman"/>
    </w:rPr>
  </w:style>
  <w:style w:type="character" w:customStyle="1" w:styleId="ListLabel21">
    <w:name w:val="ListLabel 21"/>
    <w:uiPriority w:val="99"/>
    <w:rsid w:val="00005B9D"/>
    <w:rPr>
      <w:rFonts w:eastAsia="Times New Roman"/>
    </w:rPr>
  </w:style>
  <w:style w:type="character" w:customStyle="1" w:styleId="ListLabel20">
    <w:name w:val="ListLabel 20"/>
    <w:uiPriority w:val="99"/>
    <w:rsid w:val="00005B9D"/>
    <w:rPr>
      <w:rFonts w:eastAsia="Times New Roman"/>
    </w:rPr>
  </w:style>
  <w:style w:type="character" w:customStyle="1" w:styleId="ListLabel19">
    <w:name w:val="ListLabel 19"/>
    <w:uiPriority w:val="99"/>
    <w:rsid w:val="00005B9D"/>
    <w:rPr>
      <w:rFonts w:eastAsia="Times New Roman"/>
    </w:rPr>
  </w:style>
  <w:style w:type="character" w:customStyle="1" w:styleId="ListLabel18">
    <w:name w:val="ListLabel 18"/>
    <w:uiPriority w:val="99"/>
    <w:rsid w:val="00005B9D"/>
    <w:rPr>
      <w:rFonts w:eastAsia="Times New Roman"/>
    </w:rPr>
  </w:style>
  <w:style w:type="character" w:customStyle="1" w:styleId="ListLabel17">
    <w:name w:val="ListLabel 17"/>
    <w:uiPriority w:val="99"/>
    <w:rsid w:val="00005B9D"/>
    <w:rPr>
      <w:rFonts w:eastAsia="Times New Roman"/>
    </w:rPr>
  </w:style>
  <w:style w:type="character" w:customStyle="1" w:styleId="ListLabel16">
    <w:name w:val="ListLabel 16"/>
    <w:uiPriority w:val="99"/>
    <w:rsid w:val="00005B9D"/>
    <w:rPr>
      <w:rFonts w:eastAsia="Times New Roman"/>
    </w:rPr>
  </w:style>
  <w:style w:type="character" w:customStyle="1" w:styleId="ListLabel15">
    <w:name w:val="ListLabel 15"/>
    <w:uiPriority w:val="99"/>
    <w:rsid w:val="00005B9D"/>
    <w:rPr>
      <w:rFonts w:eastAsia="Times New Roman"/>
    </w:rPr>
  </w:style>
  <w:style w:type="character" w:customStyle="1" w:styleId="ListLabel14">
    <w:name w:val="ListLabel 14"/>
    <w:uiPriority w:val="99"/>
    <w:rsid w:val="00005B9D"/>
    <w:rPr>
      <w:rFonts w:eastAsia="Times New Roman"/>
    </w:rPr>
  </w:style>
  <w:style w:type="character" w:customStyle="1" w:styleId="ListLabel13">
    <w:name w:val="ListLabel 13"/>
    <w:uiPriority w:val="99"/>
    <w:rsid w:val="00005B9D"/>
    <w:rPr>
      <w:rFonts w:eastAsia="Times New Roman"/>
    </w:rPr>
  </w:style>
  <w:style w:type="character" w:customStyle="1" w:styleId="ListLabel12">
    <w:name w:val="ListLabel 12"/>
    <w:uiPriority w:val="99"/>
    <w:rsid w:val="00005B9D"/>
    <w:rPr>
      <w:rFonts w:eastAsia="Times New Roman"/>
    </w:rPr>
  </w:style>
  <w:style w:type="character" w:customStyle="1" w:styleId="ListLabel11">
    <w:name w:val="ListLabel 11"/>
    <w:uiPriority w:val="99"/>
    <w:rsid w:val="00005B9D"/>
    <w:rPr>
      <w:rFonts w:eastAsia="Times New Roman"/>
    </w:rPr>
  </w:style>
  <w:style w:type="character" w:customStyle="1" w:styleId="ListLabel10">
    <w:name w:val="ListLabel 10"/>
    <w:uiPriority w:val="99"/>
    <w:rsid w:val="00005B9D"/>
    <w:rPr>
      <w:rFonts w:eastAsia="Times New Roman"/>
    </w:rPr>
  </w:style>
  <w:style w:type="character" w:customStyle="1" w:styleId="ListLabel9">
    <w:name w:val="ListLabel 9"/>
    <w:uiPriority w:val="99"/>
    <w:rsid w:val="00005B9D"/>
    <w:rPr>
      <w:rFonts w:eastAsia="Times New Roman"/>
    </w:rPr>
  </w:style>
  <w:style w:type="character" w:customStyle="1" w:styleId="ListLabel8">
    <w:name w:val="ListLabel 8"/>
    <w:uiPriority w:val="99"/>
    <w:rsid w:val="00005B9D"/>
    <w:rPr>
      <w:rFonts w:eastAsia="Times New Roman"/>
    </w:rPr>
  </w:style>
  <w:style w:type="character" w:customStyle="1" w:styleId="ListLabel7">
    <w:name w:val="ListLabel 7"/>
    <w:uiPriority w:val="99"/>
    <w:rsid w:val="00005B9D"/>
    <w:rPr>
      <w:rFonts w:eastAsia="Times New Roman"/>
    </w:rPr>
  </w:style>
  <w:style w:type="character" w:customStyle="1" w:styleId="ListLabel6">
    <w:name w:val="ListLabel 6"/>
    <w:uiPriority w:val="99"/>
    <w:rsid w:val="00005B9D"/>
    <w:rPr>
      <w:rFonts w:eastAsia="Times New Roman"/>
    </w:rPr>
  </w:style>
  <w:style w:type="character" w:customStyle="1" w:styleId="ListLabel5">
    <w:name w:val="ListLabel 5"/>
    <w:uiPriority w:val="99"/>
    <w:rsid w:val="00005B9D"/>
    <w:rPr>
      <w:rFonts w:eastAsia="Times New Roman"/>
    </w:rPr>
  </w:style>
  <w:style w:type="character" w:customStyle="1" w:styleId="ListLabel4">
    <w:name w:val="ListLabel 4"/>
    <w:uiPriority w:val="99"/>
    <w:rsid w:val="00005B9D"/>
    <w:rPr>
      <w:rFonts w:eastAsia="Times New Roman"/>
    </w:rPr>
  </w:style>
  <w:style w:type="character" w:customStyle="1" w:styleId="ListLabel3">
    <w:name w:val="ListLabel 3"/>
    <w:uiPriority w:val="99"/>
    <w:rsid w:val="00005B9D"/>
    <w:rPr>
      <w:rFonts w:eastAsia="Times New Roman"/>
    </w:rPr>
  </w:style>
  <w:style w:type="character" w:customStyle="1" w:styleId="ListLabel2">
    <w:name w:val="ListLabel 2"/>
    <w:uiPriority w:val="99"/>
    <w:rsid w:val="00005B9D"/>
    <w:rPr>
      <w:rFonts w:eastAsia="Times New Roman"/>
    </w:rPr>
  </w:style>
  <w:style w:type="character" w:customStyle="1" w:styleId="ListLabel1">
    <w:name w:val="ListLabel 1"/>
    <w:uiPriority w:val="99"/>
    <w:rsid w:val="00005B9D"/>
    <w:rPr>
      <w:rFonts w:eastAsia="Times New Roman"/>
    </w:rPr>
  </w:style>
  <w:style w:type="character" w:customStyle="1" w:styleId="a">
    <w:name w:val="Текст выноски Знак"/>
    <w:uiPriority w:val="99"/>
    <w:rsid w:val="00005B9D"/>
    <w:rPr>
      <w:rFonts w:ascii="Tahoma" w:eastAsia="Times New Roman" w:hAnsi="Tahoma"/>
      <w:sz w:val="16"/>
    </w:rPr>
  </w:style>
  <w:style w:type="character" w:customStyle="1" w:styleId="10">
    <w:name w:val="Строгий1"/>
    <w:uiPriority w:val="99"/>
    <w:rsid w:val="00005B9D"/>
    <w:rPr>
      <w:rFonts w:eastAsia="Times New Roman"/>
    </w:rPr>
  </w:style>
  <w:style w:type="character" w:customStyle="1" w:styleId="11">
    <w:name w:val="Номер страницы1"/>
    <w:uiPriority w:val="99"/>
    <w:rsid w:val="00005B9D"/>
    <w:rPr>
      <w:rFonts w:eastAsia="Times New Roman"/>
    </w:rPr>
  </w:style>
  <w:style w:type="character" w:customStyle="1" w:styleId="21">
    <w:name w:val="Основной текст 2 Знак"/>
    <w:uiPriority w:val="99"/>
    <w:rsid w:val="00005B9D"/>
  </w:style>
  <w:style w:type="character" w:customStyle="1" w:styleId="a0">
    <w:name w:val="Верхний колонтитул Знак"/>
    <w:uiPriority w:val="99"/>
    <w:rsid w:val="00005B9D"/>
  </w:style>
  <w:style w:type="character" w:customStyle="1" w:styleId="12">
    <w:name w:val="Заголовок 1 Знак"/>
    <w:uiPriority w:val="99"/>
    <w:rsid w:val="00005B9D"/>
    <w:rPr>
      <w:rFonts w:ascii="Cambria" w:eastAsia="Times New Roman" w:hAnsi="Cambria"/>
      <w:b/>
      <w:sz w:val="32"/>
    </w:rPr>
  </w:style>
  <w:style w:type="character" w:customStyle="1" w:styleId="3">
    <w:name w:val="Основной шрифт абзаца3"/>
    <w:uiPriority w:val="99"/>
    <w:rsid w:val="00005B9D"/>
  </w:style>
  <w:style w:type="character" w:styleId="Hyperlink">
    <w:name w:val="Hyperlink"/>
    <w:basedOn w:val="DefaultParagraphFont"/>
    <w:uiPriority w:val="99"/>
    <w:rsid w:val="00005B9D"/>
    <w:rPr>
      <w:rFonts w:cs="Times New Roman"/>
      <w:color w:val="000080"/>
      <w:u w:val="single"/>
    </w:rPr>
  </w:style>
  <w:style w:type="character" w:customStyle="1" w:styleId="13">
    <w:name w:val="Заголовок №1"/>
    <w:uiPriority w:val="99"/>
    <w:rsid w:val="00005B9D"/>
    <w:rPr>
      <w:rFonts w:ascii="Times New Roman" w:hAnsi="Times New Roman"/>
      <w:b/>
      <w:color w:val="000000"/>
      <w:spacing w:val="0"/>
      <w:w w:val="100"/>
      <w:sz w:val="32"/>
      <w:u w:val="single"/>
      <w:lang w:val="ru-RU"/>
    </w:rPr>
  </w:style>
  <w:style w:type="paragraph" w:customStyle="1" w:styleId="22">
    <w:name w:val="Заголовок2"/>
    <w:basedOn w:val="Normal"/>
    <w:next w:val="BodyText"/>
    <w:uiPriority w:val="99"/>
    <w:rsid w:val="00005B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5B9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D5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005B9D"/>
    <w:rPr>
      <w:rFonts w:cs="Mangal"/>
    </w:rPr>
  </w:style>
  <w:style w:type="paragraph" w:styleId="Caption">
    <w:name w:val="caption"/>
    <w:basedOn w:val="Normal"/>
    <w:uiPriority w:val="99"/>
    <w:qFormat/>
    <w:rsid w:val="00005B9D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Normal"/>
    <w:uiPriority w:val="99"/>
    <w:rsid w:val="00005B9D"/>
    <w:pPr>
      <w:suppressLineNumbers/>
    </w:pPr>
  </w:style>
  <w:style w:type="paragraph" w:customStyle="1" w:styleId="14">
    <w:name w:val="Заголовок1"/>
    <w:basedOn w:val="Normal"/>
    <w:next w:val="BodyText"/>
    <w:uiPriority w:val="99"/>
    <w:rsid w:val="00005B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Normal"/>
    <w:uiPriority w:val="99"/>
    <w:rsid w:val="00005B9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Normal"/>
    <w:uiPriority w:val="99"/>
    <w:rsid w:val="00005B9D"/>
    <w:pPr>
      <w:suppressLineNumbers/>
    </w:pPr>
    <w:rPr>
      <w:rFonts w:cs="Mangal"/>
    </w:rPr>
  </w:style>
  <w:style w:type="paragraph" w:customStyle="1" w:styleId="17">
    <w:name w:val="Обычный (веб)1"/>
    <w:basedOn w:val="Normal"/>
    <w:uiPriority w:val="99"/>
    <w:rsid w:val="00005B9D"/>
  </w:style>
  <w:style w:type="paragraph" w:customStyle="1" w:styleId="24">
    <w:name w:val="Основной текст (2)"/>
    <w:basedOn w:val="Normal"/>
    <w:uiPriority w:val="99"/>
    <w:rsid w:val="00005B9D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1">
    <w:name w:val="Знак Знак"/>
    <w:basedOn w:val="Normal"/>
    <w:uiPriority w:val="99"/>
    <w:rsid w:val="00005B9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05B9D"/>
    <w:pPr>
      <w:suppressAutoHyphens/>
    </w:pPr>
    <w:rPr>
      <w:rFonts w:eastAsia="NSimSun" w:cs="Mangal"/>
      <w:sz w:val="28"/>
      <w:szCs w:val="28"/>
      <w:lang w:eastAsia="zh-CN" w:bidi="hi-IN"/>
    </w:rPr>
  </w:style>
  <w:style w:type="paragraph" w:customStyle="1" w:styleId="a2">
    <w:name w:val="Знак Знак Знак"/>
    <w:basedOn w:val="Normal"/>
    <w:uiPriority w:val="99"/>
    <w:rsid w:val="00005B9D"/>
    <w:pPr>
      <w:spacing w:after="160" w:line="240" w:lineRule="exact"/>
      <w:ind w:left="26"/>
    </w:pPr>
  </w:style>
  <w:style w:type="paragraph" w:customStyle="1" w:styleId="18">
    <w:name w:val="Текст выноски1"/>
    <w:basedOn w:val="Normal"/>
    <w:uiPriority w:val="99"/>
    <w:rsid w:val="00005B9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05B9D"/>
    <w:pPr>
      <w:widowControl w:val="0"/>
      <w:suppressAutoHyphens/>
      <w:textAlignment w:val="baseline"/>
    </w:pPr>
    <w:rPr>
      <w:rFonts w:ascii="Calibri" w:hAnsi="Calibri" w:cs="Liberation Serif"/>
      <w:kern w:val="2"/>
      <w:sz w:val="24"/>
      <w:szCs w:val="24"/>
      <w:lang w:val="de-DE" w:eastAsia="zh-CN" w:bidi="hi-IN"/>
    </w:rPr>
  </w:style>
  <w:style w:type="paragraph" w:customStyle="1" w:styleId="19">
    <w:name w:val="Абзац списка1"/>
    <w:basedOn w:val="Normal"/>
    <w:uiPriority w:val="99"/>
    <w:rsid w:val="00005B9D"/>
    <w:pPr>
      <w:ind w:left="720"/>
    </w:pPr>
  </w:style>
  <w:style w:type="paragraph" w:customStyle="1" w:styleId="1a">
    <w:name w:val="Без интервала1"/>
    <w:uiPriority w:val="99"/>
    <w:rsid w:val="00005B9D"/>
    <w:pPr>
      <w:suppressAutoHyphens/>
    </w:pPr>
    <w:rPr>
      <w:rFonts w:ascii="Calibri" w:hAnsi="Calibri" w:cs="Liberation Serif"/>
      <w:kern w:val="2"/>
      <w:lang w:eastAsia="zh-CN" w:bidi="hi-IN"/>
    </w:rPr>
  </w:style>
  <w:style w:type="paragraph" w:customStyle="1" w:styleId="ConsPlusNonformat">
    <w:name w:val="ConsPlusNonformat"/>
    <w:uiPriority w:val="99"/>
    <w:rsid w:val="00005B9D"/>
    <w:pPr>
      <w:suppressAutoHyphens/>
    </w:pPr>
    <w:rPr>
      <w:rFonts w:ascii="Courier New" w:hAnsi="Courier New" w:cs="Liberation Serif"/>
      <w:kern w:val="2"/>
      <w:sz w:val="20"/>
      <w:szCs w:val="20"/>
      <w:lang w:eastAsia="zh-CN" w:bidi="hi-IN"/>
    </w:rPr>
  </w:style>
  <w:style w:type="paragraph" w:customStyle="1" w:styleId="210">
    <w:name w:val="Основной текст 21"/>
    <w:basedOn w:val="Normal"/>
    <w:uiPriority w:val="99"/>
    <w:rsid w:val="00005B9D"/>
    <w:pPr>
      <w:spacing w:line="240" w:lineRule="exact"/>
      <w:ind w:firstLine="540"/>
      <w:jc w:val="both"/>
    </w:pPr>
    <w:rPr>
      <w:sz w:val="28"/>
    </w:rPr>
  </w:style>
  <w:style w:type="paragraph" w:customStyle="1" w:styleId="1b">
    <w:name w:val="Обычная таблица1"/>
    <w:uiPriority w:val="99"/>
    <w:rsid w:val="00005B9D"/>
    <w:pPr>
      <w:suppressAutoHyphens/>
      <w:spacing w:after="160" w:line="252" w:lineRule="auto"/>
    </w:pPr>
    <w:rPr>
      <w:rFonts w:cs="Liberation Serif"/>
      <w:kern w:val="2"/>
      <w:lang w:eastAsia="zh-CN" w:bidi="hi-IN"/>
    </w:rPr>
  </w:style>
  <w:style w:type="paragraph" w:customStyle="1" w:styleId="25">
    <w:name w:val="Без интервала2"/>
    <w:uiPriority w:val="99"/>
    <w:rsid w:val="00005B9D"/>
    <w:pPr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1c">
    <w:name w:val="Основной текст с отступом1"/>
    <w:basedOn w:val="BodyText"/>
    <w:uiPriority w:val="99"/>
    <w:rsid w:val="00005B9D"/>
    <w:pPr>
      <w:ind w:firstLine="210"/>
    </w:pPr>
    <w:rPr>
      <w:sz w:val="28"/>
      <w:szCs w:val="28"/>
    </w:rPr>
  </w:style>
  <w:style w:type="paragraph" w:customStyle="1" w:styleId="26">
    <w:name w:val="Обычный (веб)2"/>
    <w:basedOn w:val="Normal"/>
    <w:uiPriority w:val="99"/>
    <w:rsid w:val="00005B9D"/>
    <w:pPr>
      <w:spacing w:before="280" w:after="280"/>
    </w:pPr>
  </w:style>
  <w:style w:type="paragraph" w:customStyle="1" w:styleId="4">
    <w:name w:val="Основной текст (4)"/>
    <w:basedOn w:val="Normal"/>
    <w:uiPriority w:val="99"/>
    <w:rsid w:val="00005B9D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F422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20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422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20E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585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dc:description/>
  <cp:lastModifiedBy>Админ</cp:lastModifiedBy>
  <cp:revision>5</cp:revision>
  <dcterms:created xsi:type="dcterms:W3CDTF">2022-08-19T02:48:00Z</dcterms:created>
  <dcterms:modified xsi:type="dcterms:W3CDTF">2022-08-19T04:17:00Z</dcterms:modified>
</cp:coreProperties>
</file>