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F" w:rsidRPr="00CE14AF" w:rsidRDefault="00CE14AF" w:rsidP="00CE14AF">
      <w:pPr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14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Спрос на услуги выездного приема вырос почти в три раза</w:t>
      </w:r>
    </w:p>
    <w:p w:rsidR="00CE14AF" w:rsidRPr="00CE14AF" w:rsidRDefault="00CE14AF" w:rsidP="00CE14AF">
      <w:pPr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2020 году более 356 тыс. пакетов документов на получение различных государственных услуг </w:t>
      </w:r>
      <w:proofErr w:type="spellStart"/>
      <w:r w:rsidRPr="00CE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CE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Федеральной кадастровой палаты было принято и доставлено в рамках выездного обслуживания по всей России. Это почти в три раза больше, чем годом ранее. При этом более 1 тыс. человек воспользовались услугой бесплатно на льготных условиях. Эксперты Федеральной кадастровой палаты </w:t>
      </w:r>
      <w:proofErr w:type="spellStart"/>
      <w:r w:rsidRPr="00CE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CE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подвели итоги выездного обслуживания граждан в прошедшем году.</w:t>
      </w:r>
    </w:p>
    <w:p w:rsidR="00CE14AF" w:rsidRDefault="00CE14AF" w:rsidP="00CE14AF">
      <w:pPr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выездного обслуживания </w:t>
      </w:r>
      <w:proofErr w:type="gramStart"/>
      <w:r w:rsidRPr="00C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C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высоким уровнем ее оказания.  Одновременно на рост выездного облуживания в 2020 году повлияла сложившаяся эпидемиологическая ситуация, для граждан как никогда актуально было иметь возможность пользоваться услугами </w:t>
      </w:r>
      <w:proofErr w:type="spellStart"/>
      <w:r w:rsidRPr="00C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кадастровой палаты, не выходя из дома.</w:t>
      </w:r>
    </w:p>
    <w:p w:rsidR="007C2A6C" w:rsidRDefault="007C2A6C" w:rsidP="007C2A6C">
      <w:pPr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услугами выездного обслуживания Федеральной кадастровой палаты </w:t>
      </w:r>
      <w:proofErr w:type="spellStart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году пользовались жители Саратовской области (44 тыс.), Краснодарского (38 тыс.), Алтайского (33 тыс.) и Пермского (27 тыс.) краев, а также Санкт-Петербурга (20 тыс.). Почти 47 тысяч пакетов документов по всей стране в 2020 году было доставлено заявителям по итогам проведения государственного кадастрового учета и (или) регистрации прав. Ро</w:t>
      </w:r>
      <w:proofErr w:type="gramStart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ошедшем году составил 45%. </w:t>
      </w:r>
    </w:p>
    <w:p w:rsidR="007C2A6C" w:rsidRDefault="007C2A6C" w:rsidP="007C2A6C">
      <w:pPr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Хакасии за 2020 год было </w:t>
      </w:r>
      <w:r w:rsidR="00E7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990 выездов к заявителям. Это в 11 раз больше количества выездов за 2019 год. </w:t>
      </w:r>
    </w:p>
    <w:p w:rsidR="00CE14AF" w:rsidRPr="00CE14AF" w:rsidRDefault="007C2A6C" w:rsidP="007C2A6C">
      <w:pPr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запросов на предоставление сведений из Единого государственного реестра недвижимости (ЕГРН), то </w:t>
      </w:r>
      <w:proofErr w:type="gramStart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Pr="007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напротив, отмечается снижение доставленных пакетов документов на 30%. Во многом это связано с развитием электронных сервисов, позволяющих заказать необходимые документы в режиме реального времени.</w:t>
      </w:r>
    </w:p>
    <w:p w:rsidR="00FC04F4" w:rsidRDefault="00E72899" w:rsidP="00CD22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899">
        <w:rPr>
          <w:rFonts w:ascii="Times New Roman" w:hAnsi="Times New Roman" w:cs="Times New Roman"/>
          <w:sz w:val="28"/>
          <w:szCs w:val="28"/>
        </w:rPr>
        <w:t xml:space="preserve">Напомним, что в марте 2021 года Федеральная кадастровая палата </w:t>
      </w:r>
      <w:proofErr w:type="spellStart"/>
      <w:r w:rsidRPr="00E728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2899">
        <w:rPr>
          <w:rFonts w:ascii="Times New Roman" w:hAnsi="Times New Roman" w:cs="Times New Roman"/>
          <w:sz w:val="28"/>
          <w:szCs w:val="28"/>
        </w:rPr>
        <w:t xml:space="preserve"> официально запустила </w:t>
      </w:r>
      <w:proofErr w:type="gramStart"/>
      <w:r w:rsidRPr="00E7289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7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899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E72899">
        <w:rPr>
          <w:rFonts w:ascii="Times New Roman" w:hAnsi="Times New Roman" w:cs="Times New Roman"/>
          <w:sz w:val="28"/>
          <w:szCs w:val="28"/>
        </w:rPr>
        <w:t xml:space="preserve"> по выездному обслуживанию населения России. Воспользоваться услугой м</w:t>
      </w:r>
      <w:r>
        <w:rPr>
          <w:rFonts w:ascii="Times New Roman" w:hAnsi="Times New Roman" w:cs="Times New Roman"/>
          <w:sz w:val="28"/>
          <w:szCs w:val="28"/>
        </w:rPr>
        <w:t xml:space="preserve">огут граждане, юридические лица </w:t>
      </w:r>
      <w:r w:rsidRPr="00E72899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из всех регионов страны. Помимо нового способа подачи заявок на выездное обслуживание, сделать это можно по телефону Ведомственного центра телефонного </w:t>
      </w:r>
      <w:r w:rsidRPr="00E72899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8 (800) 100-34-34, при обращении в офисы филиалов Федеральной кадастровой палаты </w:t>
      </w:r>
      <w:proofErr w:type="spellStart"/>
      <w:r w:rsidRPr="00E728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2899">
        <w:rPr>
          <w:rFonts w:ascii="Times New Roman" w:hAnsi="Times New Roman" w:cs="Times New Roman"/>
          <w:sz w:val="28"/>
          <w:szCs w:val="28"/>
        </w:rPr>
        <w:t>.</w:t>
      </w:r>
    </w:p>
    <w:p w:rsidR="00E72899" w:rsidRPr="00E72899" w:rsidRDefault="00E15AC5" w:rsidP="00E7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офис Кадастровой палаты Хакасии можно обратиться лично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Абакан,  </w:t>
      </w:r>
      <w:r w:rsidRPr="00E15AC5">
        <w:rPr>
          <w:rFonts w:ascii="Times New Roman" w:hAnsi="Times New Roman" w:cs="Times New Roman"/>
          <w:sz w:val="28"/>
          <w:szCs w:val="28"/>
        </w:rPr>
        <w:t>ул. Кирова, д.100, каб.116, либо позвонив по телефону: 8(3902) 35-84-96 (</w:t>
      </w:r>
      <w:proofErr w:type="spellStart"/>
      <w:r w:rsidRPr="00E15AC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15AC5">
        <w:rPr>
          <w:rFonts w:ascii="Times New Roman" w:hAnsi="Times New Roman" w:cs="Times New Roman"/>
          <w:sz w:val="28"/>
          <w:szCs w:val="28"/>
        </w:rPr>
        <w:t xml:space="preserve">. 2277; 2004; 2209). А также подать заявку на </w:t>
      </w:r>
      <w:proofErr w:type="spellStart"/>
      <w:r w:rsidRPr="00E15AC5">
        <w:rPr>
          <w:rFonts w:ascii="Times New Roman" w:hAnsi="Times New Roman" w:cs="Times New Roman"/>
          <w:sz w:val="28"/>
          <w:szCs w:val="28"/>
        </w:rPr>
        <w:t>выездонй</w:t>
      </w:r>
      <w:proofErr w:type="spellEnd"/>
      <w:r w:rsidRPr="00E15AC5">
        <w:rPr>
          <w:rFonts w:ascii="Times New Roman" w:hAnsi="Times New Roman" w:cs="Times New Roman"/>
          <w:sz w:val="28"/>
          <w:szCs w:val="28"/>
        </w:rPr>
        <w:t xml:space="preserve"> прием можно на сайте </w:t>
      </w:r>
      <w:proofErr w:type="spellStart"/>
      <w:r w:rsidRPr="00E15AC5">
        <w:rPr>
          <w:rFonts w:ascii="Times New Roman" w:hAnsi="Times New Roman" w:cs="Times New Roman"/>
          <w:sz w:val="28"/>
          <w:szCs w:val="28"/>
        </w:rPr>
        <w:t>svo.kadastr.ru</w:t>
      </w:r>
      <w:proofErr w:type="spellEnd"/>
      <w:r w:rsidRPr="00E15AC5">
        <w:rPr>
          <w:rFonts w:ascii="Times New Roman" w:hAnsi="Times New Roman" w:cs="Times New Roman"/>
          <w:sz w:val="28"/>
          <w:szCs w:val="28"/>
        </w:rPr>
        <w:t>.</w:t>
      </w:r>
    </w:p>
    <w:sectPr w:rsidR="00E72899" w:rsidRPr="00E7289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4AF"/>
    <w:rsid w:val="007C2A6C"/>
    <w:rsid w:val="00CD2206"/>
    <w:rsid w:val="00CE14AF"/>
    <w:rsid w:val="00E15AC5"/>
    <w:rsid w:val="00E72899"/>
    <w:rsid w:val="00EB529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CE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91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7404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6591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829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875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180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2021-04-26T09:01:00Z</dcterms:created>
  <dcterms:modified xsi:type="dcterms:W3CDTF">2021-04-26T10:01:00Z</dcterms:modified>
</cp:coreProperties>
</file>