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B9" w:rsidRPr="00380A82" w:rsidRDefault="00090AB9" w:rsidP="0001342C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          </w:t>
      </w:r>
      <w:r w:rsidRPr="00380A82">
        <w:rPr>
          <w:rFonts w:ascii="Times New Roman" w:hAnsi="Times New Roman"/>
          <w:sz w:val="28"/>
          <w:szCs w:val="28"/>
        </w:rPr>
        <w:t>Весна 2019г.</w:t>
      </w:r>
      <w:r>
        <w:rPr>
          <w:rFonts w:ascii="Times New Roman" w:hAnsi="Times New Roman"/>
          <w:sz w:val="28"/>
          <w:szCs w:val="28"/>
        </w:rPr>
        <w:t>Предпосевная п</w:t>
      </w:r>
      <w:r w:rsidRPr="00380A82">
        <w:rPr>
          <w:rFonts w:ascii="Times New Roman" w:hAnsi="Times New Roman"/>
          <w:sz w:val="28"/>
          <w:szCs w:val="28"/>
        </w:rPr>
        <w:t>одготовка семян</w:t>
      </w:r>
    </w:p>
    <w:p w:rsidR="00090AB9" w:rsidRDefault="00090AB9" w:rsidP="0001342C">
      <w:pPr>
        <w:pStyle w:val="PlainText"/>
        <w:rPr>
          <w:rFonts w:ascii="Courier New" w:hAnsi="Courier New" w:cs="Courier New"/>
        </w:rPr>
      </w:pPr>
    </w:p>
    <w:p w:rsidR="00090AB9" w:rsidRDefault="00090AB9" w:rsidP="0001342C">
      <w:pPr>
        <w:pStyle w:val="PlainText"/>
        <w:rPr>
          <w:rFonts w:ascii="Courier New" w:hAnsi="Courier New" w:cs="Courier New"/>
        </w:rPr>
      </w:pPr>
    </w:p>
    <w:p w:rsidR="00090AB9" w:rsidRDefault="00090AB9" w:rsidP="0001342C">
      <w:pPr>
        <w:pStyle w:val="PlainText"/>
        <w:rPr>
          <w:rFonts w:ascii="Times New Roman" w:hAnsi="Times New Roman"/>
          <w:sz w:val="24"/>
          <w:szCs w:val="24"/>
          <w:lang w:val="en-US"/>
        </w:rPr>
      </w:pPr>
      <w:r w:rsidRPr="00456260">
        <w:rPr>
          <w:rFonts w:ascii="Times New Roman" w:hAnsi="Times New Roman"/>
          <w:sz w:val="24"/>
          <w:szCs w:val="24"/>
        </w:rPr>
        <w:t xml:space="preserve">     </w:t>
      </w:r>
      <w:r w:rsidRPr="00380A82">
        <w:rPr>
          <w:rFonts w:ascii="Times New Roman" w:hAnsi="Times New Roman"/>
          <w:sz w:val="24"/>
          <w:szCs w:val="24"/>
        </w:rPr>
        <w:t xml:space="preserve">В Орджоникидзевском районе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A82">
        <w:rPr>
          <w:rFonts w:ascii="Times New Roman" w:hAnsi="Times New Roman"/>
          <w:sz w:val="24"/>
          <w:szCs w:val="24"/>
        </w:rPr>
        <w:t xml:space="preserve">засыпано около 4,5 тысяч тонн семян яровых зерновых культур </w:t>
      </w:r>
      <w:r>
        <w:rPr>
          <w:rFonts w:ascii="Times New Roman" w:hAnsi="Times New Roman"/>
          <w:sz w:val="24"/>
          <w:szCs w:val="24"/>
        </w:rPr>
        <w:t>урожая</w:t>
      </w:r>
      <w:r w:rsidRPr="00380A82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380A82">
          <w:rPr>
            <w:rFonts w:ascii="Times New Roman" w:hAnsi="Times New Roman"/>
            <w:sz w:val="24"/>
            <w:szCs w:val="24"/>
          </w:rPr>
          <w:t>2018 г</w:t>
        </w:r>
      </w:smartTag>
      <w:r w:rsidRPr="00380A82">
        <w:rPr>
          <w:rFonts w:ascii="Times New Roman" w:hAnsi="Times New Roman"/>
          <w:sz w:val="24"/>
          <w:szCs w:val="24"/>
        </w:rPr>
        <w:t>., но доля кондиционных семян составила лишь 23%.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0A82">
        <w:rPr>
          <w:rFonts w:ascii="Times New Roman" w:hAnsi="Times New Roman"/>
          <w:sz w:val="24"/>
          <w:szCs w:val="24"/>
        </w:rPr>
        <w:t xml:space="preserve">Сложные погодные условия вегетационного сезона </w:t>
      </w:r>
      <w:smartTag w:uri="urn:schemas-microsoft-com:office:smarttags" w:element="metricconverter">
        <w:smartTagPr>
          <w:attr w:name="ProductID" w:val="2018 г"/>
        </w:smartTagPr>
        <w:r w:rsidRPr="00380A82">
          <w:rPr>
            <w:rFonts w:ascii="Times New Roman" w:hAnsi="Times New Roman"/>
            <w:sz w:val="24"/>
            <w:szCs w:val="24"/>
          </w:rPr>
          <w:t>2018 г</w:t>
        </w:r>
      </w:smartTag>
      <w:r w:rsidRPr="00380A82">
        <w:rPr>
          <w:rFonts w:ascii="Times New Roman" w:hAnsi="Times New Roman"/>
          <w:sz w:val="24"/>
          <w:szCs w:val="24"/>
        </w:rPr>
        <w:t>. - холодная весна - июньская засуха - затяжные осенние дожди во время уборки значительно снизили долю спелого, сухого зерна на полях. Отрицательно сказались и другие факторы - большие затраты сельхозтоваропроизводителей на топливо и электроэнергию, недостаточная обеспеченность хозяйств зерносушильным и зерноочистительным оборудованием, технологические просчёты при выращивании, уборке и подработке семян зерновых культур.</w:t>
      </w:r>
    </w:p>
    <w:p w:rsidR="00090AB9" w:rsidRPr="00380A82" w:rsidRDefault="00090AB9" w:rsidP="0001342C">
      <w:pPr>
        <w:pStyle w:val="PlainText"/>
        <w:rPr>
          <w:rFonts w:ascii="Times New Roman" w:hAnsi="Times New Roman"/>
          <w:sz w:val="24"/>
          <w:szCs w:val="24"/>
        </w:rPr>
      </w:pPr>
      <w:r w:rsidRPr="00456260">
        <w:rPr>
          <w:rFonts w:ascii="Times New Roman" w:hAnsi="Times New Roman"/>
          <w:sz w:val="24"/>
          <w:szCs w:val="24"/>
        </w:rPr>
        <w:t xml:space="preserve">     </w:t>
      </w:r>
      <w:r w:rsidRPr="00380A82">
        <w:rPr>
          <w:rFonts w:ascii="Times New Roman" w:hAnsi="Times New Roman"/>
          <w:sz w:val="24"/>
          <w:szCs w:val="24"/>
        </w:rPr>
        <w:t xml:space="preserve"> Некоторые хозяйства затягивали сроки и снижали объёмы засыпки и подработки семян, проведение анализа посевных качеств, а ведь своевременная подготовка семян и своевременное представление проб на анализ всегда являлись признаком большой заботы о семенах, заботой о будущем урожае.</w:t>
      </w:r>
    </w:p>
    <w:p w:rsidR="00090AB9" w:rsidRPr="00380A82" w:rsidRDefault="00090AB9" w:rsidP="0001342C">
      <w:pPr>
        <w:pStyle w:val="PlainText"/>
        <w:rPr>
          <w:rFonts w:ascii="Times New Roman" w:hAnsi="Times New Roman"/>
          <w:sz w:val="24"/>
          <w:szCs w:val="24"/>
        </w:rPr>
      </w:pPr>
      <w:r w:rsidRPr="00380A82">
        <w:rPr>
          <w:rFonts w:ascii="Times New Roman" w:hAnsi="Times New Roman"/>
          <w:sz w:val="24"/>
          <w:szCs w:val="24"/>
        </w:rPr>
        <w:t>Очень важно провести предпосевную подготовку семян как собственных, так и приобретаемых для повышения их посевных качеств, после покупки необходимо проверить ещё раз посевные качества, срок действия сертификата соответствия или иного документа на приобретаемый товар.</w:t>
      </w:r>
    </w:p>
    <w:p w:rsidR="00090AB9" w:rsidRPr="00380A82" w:rsidRDefault="00090AB9" w:rsidP="0001342C">
      <w:pPr>
        <w:pStyle w:val="PlainText"/>
        <w:rPr>
          <w:rFonts w:ascii="Times New Roman" w:hAnsi="Times New Roman"/>
          <w:sz w:val="24"/>
          <w:szCs w:val="24"/>
        </w:rPr>
      </w:pPr>
      <w:r w:rsidRPr="00456260">
        <w:rPr>
          <w:rFonts w:ascii="Times New Roman" w:hAnsi="Times New Roman"/>
          <w:sz w:val="24"/>
          <w:szCs w:val="24"/>
        </w:rPr>
        <w:t xml:space="preserve">       </w:t>
      </w:r>
      <w:r w:rsidRPr="00380A82">
        <w:rPr>
          <w:rFonts w:ascii="Times New Roman" w:hAnsi="Times New Roman"/>
          <w:sz w:val="24"/>
          <w:szCs w:val="24"/>
        </w:rPr>
        <w:t xml:space="preserve">Эффективным способом повышения всхожести и энергии прорастания семян для дружных всходов является воздушно-тепловой обогрев семенных буртов с вывозом на открытую площадку за 3-5 дней до посева, при вывозе партия перемешивается, зерно обогащается кислородом, начинает самосогреваться, следовательно, в семенах начинаются ростовые процессы. В складах этого достичь практически невозможно до середины мая. </w:t>
      </w:r>
    </w:p>
    <w:p w:rsidR="00090AB9" w:rsidRPr="00380A82" w:rsidRDefault="00090AB9" w:rsidP="0001342C">
      <w:pPr>
        <w:pStyle w:val="PlainText"/>
        <w:rPr>
          <w:rFonts w:ascii="Times New Roman" w:hAnsi="Times New Roman"/>
          <w:sz w:val="24"/>
          <w:szCs w:val="24"/>
        </w:rPr>
      </w:pPr>
      <w:r w:rsidRPr="00380A82">
        <w:rPr>
          <w:rFonts w:ascii="Times New Roman" w:hAnsi="Times New Roman"/>
          <w:sz w:val="24"/>
          <w:szCs w:val="24"/>
        </w:rPr>
        <w:t xml:space="preserve">2-й этап - протравливание, инкрустирование - обработка семян химическими и биологическими протравителями против болезней, грибных и бактериальных (корневых гнилей, септориоза, аскохитоза, бактериоза и др.). Для того чтобы определить какими болезнями заражены семена и какой протравитель выбрать специалисты филиала ФГБУ «Россельхозцентр» проводят работу по фитоэкспертизе семян. </w:t>
      </w:r>
    </w:p>
    <w:p w:rsidR="00090AB9" w:rsidRPr="00380A82" w:rsidRDefault="00090AB9" w:rsidP="0001342C">
      <w:pPr>
        <w:pStyle w:val="PlainText"/>
        <w:rPr>
          <w:rFonts w:ascii="Times New Roman" w:hAnsi="Times New Roman"/>
          <w:sz w:val="24"/>
          <w:szCs w:val="24"/>
        </w:rPr>
      </w:pPr>
      <w:r w:rsidRPr="00456260">
        <w:rPr>
          <w:rFonts w:ascii="Times New Roman" w:hAnsi="Times New Roman"/>
          <w:sz w:val="24"/>
          <w:szCs w:val="24"/>
        </w:rPr>
        <w:t xml:space="preserve">      </w:t>
      </w:r>
      <w:r w:rsidRPr="00380A82">
        <w:rPr>
          <w:rFonts w:ascii="Times New Roman" w:hAnsi="Times New Roman"/>
          <w:sz w:val="24"/>
          <w:szCs w:val="24"/>
        </w:rPr>
        <w:t>Экспертиза показала, что, как и в предыдущие годы, все проанализированные партии инфицированы различными патогенами. Непосредственный вред заключается в разрушении тканей семян, что приводит к снижению всхожести семян или ослаблению проростков и влечёт выпад всходов и изреживание посевов, что в дальнейшем приводит к снижению урожая и ухудшении его качества.</w:t>
      </w:r>
    </w:p>
    <w:p w:rsidR="00090AB9" w:rsidRPr="00380A82" w:rsidRDefault="00090AB9" w:rsidP="0001342C">
      <w:pPr>
        <w:pStyle w:val="PlainText"/>
        <w:rPr>
          <w:rFonts w:ascii="Times New Roman" w:hAnsi="Times New Roman"/>
          <w:sz w:val="24"/>
          <w:szCs w:val="24"/>
        </w:rPr>
      </w:pPr>
      <w:r w:rsidRPr="00380A82">
        <w:rPr>
          <w:rFonts w:ascii="Times New Roman" w:hAnsi="Times New Roman"/>
          <w:sz w:val="24"/>
          <w:szCs w:val="24"/>
        </w:rPr>
        <w:t xml:space="preserve">Общий средневзвешенный процент заражения семенного фонда яровых зерновых культур Орджоникидзевского района составил 25,6 % (яровая пшеница и овёс, семян ячменя в районе не имеется). </w:t>
      </w:r>
    </w:p>
    <w:p w:rsidR="00090AB9" w:rsidRPr="00380A82" w:rsidRDefault="00090AB9" w:rsidP="0001342C">
      <w:pPr>
        <w:pStyle w:val="PlainText"/>
        <w:rPr>
          <w:rFonts w:ascii="Times New Roman" w:hAnsi="Times New Roman"/>
          <w:sz w:val="24"/>
          <w:szCs w:val="24"/>
        </w:rPr>
      </w:pPr>
      <w:r w:rsidRPr="00380A82">
        <w:rPr>
          <w:rFonts w:ascii="Times New Roman" w:hAnsi="Times New Roman"/>
          <w:sz w:val="24"/>
          <w:szCs w:val="24"/>
        </w:rPr>
        <w:t xml:space="preserve">Общий средневзвешенный процент поражённых семян яровой пшеницы составил 25,32 %, при этом наибольшее распространение получили корневые гнили - 13,04 % (в т.ч. фузариоз – 7,26 %, гельминтоспориоз – 5,78 %), альтернариоз – 10,53 %, плесени – 0,99 %, септориоз – 3,86 %, другие – 0,76 %. </w:t>
      </w:r>
    </w:p>
    <w:p w:rsidR="00090AB9" w:rsidRPr="00380A82" w:rsidRDefault="00090AB9" w:rsidP="0001342C">
      <w:pPr>
        <w:pStyle w:val="PlainText"/>
        <w:rPr>
          <w:rFonts w:ascii="Times New Roman" w:hAnsi="Times New Roman"/>
          <w:sz w:val="24"/>
          <w:szCs w:val="24"/>
        </w:rPr>
      </w:pPr>
      <w:r w:rsidRPr="00380A82">
        <w:rPr>
          <w:rFonts w:ascii="Times New Roman" w:hAnsi="Times New Roman"/>
          <w:sz w:val="24"/>
          <w:szCs w:val="24"/>
        </w:rPr>
        <w:t>Общий средневзвешенный процент поражённых семян овса составил 29,7 %: из них корневые гнили - 13,55 % (в т.ч. фузариоз – 12,5 %, гельминтоспориоз – 1,05 %), альтернариоз – 11,77 %, плесени – 2,34 %, другие – 2,05 %, септориоз – 4,41 %. Спор твёрдой головни на семенах не выявлено.</w:t>
      </w:r>
    </w:p>
    <w:p w:rsidR="00090AB9" w:rsidRPr="00380A82" w:rsidRDefault="00090AB9" w:rsidP="0001342C">
      <w:pPr>
        <w:pStyle w:val="PlainText"/>
        <w:rPr>
          <w:rFonts w:ascii="Times New Roman" w:hAnsi="Times New Roman"/>
          <w:sz w:val="24"/>
          <w:szCs w:val="24"/>
        </w:rPr>
      </w:pPr>
      <w:r w:rsidRPr="00380A82">
        <w:rPr>
          <w:rFonts w:ascii="Times New Roman" w:hAnsi="Times New Roman"/>
          <w:sz w:val="24"/>
          <w:szCs w:val="24"/>
        </w:rPr>
        <w:t>Основные причины развития патогенов на семенах: сокращение фунгицидных обработок по вегетации в ряде районов, недостаточные объёмы протравливания семян, слабая обеспеченность растений элементами питания, а также нарушение технологии выращивания зерновых культур, несвоевременная уборка, способствующая распространению и развитию болезней колоса и т.п.</w:t>
      </w:r>
    </w:p>
    <w:p w:rsidR="00090AB9" w:rsidRPr="00380A82" w:rsidRDefault="00090AB9" w:rsidP="0001342C">
      <w:pPr>
        <w:pStyle w:val="PlainText"/>
        <w:rPr>
          <w:rFonts w:ascii="Times New Roman" w:hAnsi="Times New Roman"/>
          <w:sz w:val="24"/>
          <w:szCs w:val="24"/>
        </w:rPr>
      </w:pPr>
      <w:r w:rsidRPr="00380A82">
        <w:rPr>
          <w:rFonts w:ascii="Times New Roman" w:hAnsi="Times New Roman"/>
          <w:sz w:val="24"/>
          <w:szCs w:val="24"/>
        </w:rPr>
        <w:t>Согласно, выданных рекомендаций хозяйства района применяют протравители семян Виал-Траст, Тебу 60, Редут, Турион. При протравливании семян крайне важно соблюдать рекомендуемую дозу протравителя, концентрацию, количество и температуру р</w:t>
      </w:r>
      <w:r>
        <w:rPr>
          <w:rFonts w:ascii="Times New Roman" w:hAnsi="Times New Roman"/>
          <w:sz w:val="24"/>
          <w:szCs w:val="24"/>
        </w:rPr>
        <w:t>абочего раствора - не менее +20º</w:t>
      </w:r>
      <w:r w:rsidRPr="00380A82">
        <w:rPr>
          <w:rFonts w:ascii="Times New Roman" w:hAnsi="Times New Roman"/>
          <w:sz w:val="24"/>
          <w:szCs w:val="24"/>
        </w:rPr>
        <w:t>С.</w:t>
      </w:r>
    </w:p>
    <w:p w:rsidR="00090AB9" w:rsidRPr="00380A82" w:rsidRDefault="00090AB9" w:rsidP="0001342C">
      <w:pPr>
        <w:pStyle w:val="PlainText"/>
        <w:rPr>
          <w:rFonts w:ascii="Times New Roman" w:hAnsi="Times New Roman"/>
          <w:sz w:val="24"/>
          <w:szCs w:val="24"/>
        </w:rPr>
      </w:pPr>
      <w:r w:rsidRPr="00380A82">
        <w:rPr>
          <w:rFonts w:ascii="Times New Roman" w:hAnsi="Times New Roman"/>
          <w:sz w:val="24"/>
          <w:szCs w:val="24"/>
        </w:rPr>
        <w:t>Максимальный эффект в борьбе с корневыми гнилями способны дать биологические средства защиты растений совместно с химическими препаратами. Это такие препараты как Восток-ЭМ 1, Экстрасол, Гуматы Хакасии. Применение наряду с химическими протравителями биопрепаратов позволяет активизировать процессы роста растений, и ускорять прохождение ранних фаз развития растений, тем самым снижая повреждаемость их блошками, проволочником, шведской мухой и другими вредителями.  Биопрепараты очень экономны в применении - концентрация их в водном растворе для обработки растений не превышает 0,01 - 0,03 %. Кроме того, они обладают антидепрессантными свойствами, то есть способны снимать стресс от воздействия неблагоприятных погодных факторов, гербицидов и смягчать действие химических фунгицидов.</w:t>
      </w:r>
    </w:p>
    <w:p w:rsidR="00090AB9" w:rsidRPr="00380A82" w:rsidRDefault="00090AB9" w:rsidP="0001342C">
      <w:pPr>
        <w:pStyle w:val="PlainText"/>
        <w:rPr>
          <w:rFonts w:ascii="Times New Roman" w:hAnsi="Times New Roman"/>
          <w:sz w:val="24"/>
          <w:szCs w:val="24"/>
        </w:rPr>
      </w:pPr>
      <w:r w:rsidRPr="00380A82">
        <w:rPr>
          <w:rFonts w:ascii="Times New Roman" w:hAnsi="Times New Roman"/>
          <w:sz w:val="24"/>
          <w:szCs w:val="24"/>
        </w:rPr>
        <w:t xml:space="preserve">Их применение  усиливает иммунитет растений ко всем неблагоприятным факторам природной среды - легче переносятся заморозки, засуха, переувлажнение и недостаток солнечных дней, увеличивается иммунитет к болезням и вредителям, ускоряет созревание урожая на 3-7 дней, возрастает биологическая активность почвы. Иными словами, обрабатывая, прогретые семена  мы постоянно поддерживаем в дальнейшем у растений работу фитогормонов на оптимально высоком уровне. Так, семена любой культуры, обработанные только лишь гуматом прорастают на 2-3 дня раньше контрольных. </w:t>
      </w:r>
    </w:p>
    <w:p w:rsidR="00090AB9" w:rsidRPr="00380A82" w:rsidRDefault="00090AB9" w:rsidP="0001342C">
      <w:pPr>
        <w:pStyle w:val="PlainText"/>
        <w:rPr>
          <w:rFonts w:ascii="Times New Roman" w:hAnsi="Times New Roman"/>
          <w:sz w:val="24"/>
          <w:szCs w:val="24"/>
        </w:rPr>
      </w:pPr>
      <w:r w:rsidRPr="00380A82">
        <w:rPr>
          <w:rFonts w:ascii="Times New Roman" w:hAnsi="Times New Roman"/>
          <w:sz w:val="24"/>
          <w:szCs w:val="24"/>
        </w:rPr>
        <w:t>При приготовлении баковых смесей водные растворы биопрепаратов вливаются в уже готовые рабочие растворы химических пестицидов (протравителей семян, фунгицидов, гербицидов, инсектицидов).</w:t>
      </w:r>
    </w:p>
    <w:p w:rsidR="00090AB9" w:rsidRPr="00380A82" w:rsidRDefault="00090AB9" w:rsidP="0001342C">
      <w:pPr>
        <w:pStyle w:val="PlainText"/>
        <w:rPr>
          <w:rFonts w:ascii="Times New Roman" w:hAnsi="Times New Roman"/>
          <w:sz w:val="24"/>
          <w:szCs w:val="24"/>
        </w:rPr>
      </w:pPr>
      <w:r w:rsidRPr="00380A82">
        <w:rPr>
          <w:rFonts w:ascii="Times New Roman" w:hAnsi="Times New Roman"/>
          <w:sz w:val="24"/>
          <w:szCs w:val="24"/>
        </w:rPr>
        <w:t xml:space="preserve">Грамотное и своевременное применение вышеуказанных методов, приёмов и препаратов на 10-30 % повышает количество и качество урожая. </w:t>
      </w:r>
    </w:p>
    <w:p w:rsidR="00090AB9" w:rsidRPr="00380A82" w:rsidRDefault="00090AB9" w:rsidP="0001342C">
      <w:pPr>
        <w:pStyle w:val="PlainText"/>
        <w:rPr>
          <w:rFonts w:ascii="Times New Roman" w:hAnsi="Times New Roman"/>
          <w:sz w:val="24"/>
          <w:szCs w:val="24"/>
        </w:rPr>
      </w:pPr>
      <w:r w:rsidRPr="00380A82">
        <w:rPr>
          <w:rFonts w:ascii="Times New Roman" w:hAnsi="Times New Roman"/>
          <w:sz w:val="24"/>
          <w:szCs w:val="24"/>
        </w:rPr>
        <w:t>Филиал ФГБУ «Россельхозцентр»  ведет круглогодичную работу по контролю над качеством посевного материала, проводит апробацию сортовых посевов сельскохозяйственных культур, фитосанитарный мониторинг полей, садов и складов готовой продукции, выдает рекомендации по применению средств защиты растений, реализует средства защиты и биопрепараты. Всё это направлено на помощь сельхозтоваропроизводителям, садоводам и огородникам нашего региона.</w:t>
      </w:r>
    </w:p>
    <w:p w:rsidR="00090AB9" w:rsidRDefault="00090AB9" w:rsidP="0001342C">
      <w:pPr>
        <w:pStyle w:val="PlainText"/>
        <w:rPr>
          <w:rFonts w:ascii="Courier New" w:hAnsi="Courier New" w:cs="Courier New"/>
        </w:rPr>
      </w:pPr>
    </w:p>
    <w:p w:rsidR="00090AB9" w:rsidRDefault="00090AB9" w:rsidP="00380A82"/>
    <w:p w:rsidR="00090AB9" w:rsidRPr="00380A82" w:rsidRDefault="00090AB9" w:rsidP="00380A82">
      <w:pPr>
        <w:rPr>
          <w:rFonts w:ascii="Times New Roman" w:hAnsi="Times New Roman"/>
          <w:sz w:val="24"/>
          <w:szCs w:val="24"/>
        </w:rPr>
      </w:pPr>
      <w:r w:rsidRPr="00380A82">
        <w:rPr>
          <w:rFonts w:ascii="Times New Roman" w:hAnsi="Times New Roman"/>
          <w:sz w:val="24"/>
          <w:szCs w:val="24"/>
        </w:rPr>
        <w:t>Ведущий агроном по защите растений ФГБУ «Россельхозцентр» Тартачаков Д.А.</w:t>
      </w:r>
    </w:p>
    <w:p w:rsidR="00090AB9" w:rsidRPr="00380A82" w:rsidRDefault="00090AB9" w:rsidP="00380A82"/>
    <w:sectPr w:rsidR="00090AB9" w:rsidRPr="00380A82" w:rsidSect="0001342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C10"/>
    <w:rsid w:val="0001342C"/>
    <w:rsid w:val="00090AB9"/>
    <w:rsid w:val="00136553"/>
    <w:rsid w:val="00303C10"/>
    <w:rsid w:val="00380A82"/>
    <w:rsid w:val="003C4C61"/>
    <w:rsid w:val="00456260"/>
    <w:rsid w:val="00737C27"/>
    <w:rsid w:val="009008BF"/>
    <w:rsid w:val="0091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888</Words>
  <Characters>5066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Baza</dc:creator>
  <cp:keywords/>
  <dc:description/>
  <cp:lastModifiedBy>Admin</cp:lastModifiedBy>
  <cp:revision>4</cp:revision>
  <dcterms:created xsi:type="dcterms:W3CDTF">2019-03-01T01:30:00Z</dcterms:created>
  <dcterms:modified xsi:type="dcterms:W3CDTF">2019-03-01T06:17:00Z</dcterms:modified>
</cp:coreProperties>
</file>